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73679E" w:rsidRPr="00EF755D" w:rsidTr="0080533C">
        <w:trPr>
          <w:trHeight w:val="844"/>
        </w:trPr>
        <w:tc>
          <w:tcPr>
            <w:tcW w:w="11097" w:type="dxa"/>
            <w:gridSpan w:val="4"/>
            <w:vAlign w:val="center"/>
          </w:tcPr>
          <w:p w:rsidR="0073679E" w:rsidRPr="00EF755D" w:rsidRDefault="0073679E" w:rsidP="0080533C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</w:rPr>
            </w:pPr>
            <w:r w:rsidRPr="00EF755D">
              <w:rPr>
                <w:noProof/>
                <w:color w:val="002060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77931DA2" wp14:editId="61E4C87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755D">
              <w:rPr>
                <w:b/>
                <w:color w:val="002060"/>
                <w:w w:val="115"/>
              </w:rPr>
              <w:t>NAVARASAM ARTS AND SCIENCE COLLEGE FOR WOMEN</w:t>
            </w:r>
          </w:p>
          <w:p w:rsidR="0073679E" w:rsidRPr="00EF755D" w:rsidRDefault="0073679E" w:rsidP="0080533C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</w:rPr>
            </w:pPr>
            <w:r w:rsidRPr="00EF755D">
              <w:rPr>
                <w:bCs/>
                <w:color w:val="002060"/>
                <w:w w:val="115"/>
              </w:rPr>
              <w:t>ARACHALUR, ERODE-638101</w:t>
            </w:r>
          </w:p>
          <w:p w:rsidR="0073679E" w:rsidRPr="00EF755D" w:rsidRDefault="0073679E" w:rsidP="0080533C">
            <w:pPr>
              <w:pStyle w:val="TableParagraph"/>
              <w:ind w:left="3653" w:hanging="3275"/>
              <w:jc w:val="center"/>
              <w:rPr>
                <w:bCs/>
                <w:u w:val="single"/>
              </w:rPr>
            </w:pPr>
            <w:r w:rsidRPr="00EF755D">
              <w:rPr>
                <w:bCs/>
                <w:color w:val="002060"/>
                <w:w w:val="115"/>
                <w:u w:val="single"/>
              </w:rPr>
              <w:t>STAFF PROFILE</w:t>
            </w:r>
          </w:p>
        </w:tc>
      </w:tr>
      <w:tr w:rsidR="0073679E" w:rsidRPr="00EF755D" w:rsidTr="0080533C">
        <w:trPr>
          <w:trHeight w:val="517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5"/>
              </w:rPr>
              <w:t>Name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F21844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EF755D">
              <w:rPr>
                <w:rFonts w:ascii="Times New Roman"/>
              </w:rPr>
              <w:t>Mrs.</w:t>
            </w:r>
            <w:r w:rsidR="00221DEE" w:rsidRPr="00EF755D">
              <w:rPr>
                <w:rFonts w:ascii="Times New Roman"/>
              </w:rPr>
              <w:t>P.THILAGAVATHI</w:t>
            </w:r>
            <w:proofErr w:type="spellEnd"/>
            <w:r w:rsidRPr="00EF755D">
              <w:t xml:space="preserve"> </w:t>
            </w:r>
            <w:r w:rsidR="00040E0F" w:rsidRPr="00EF755D">
              <w:t xml:space="preserve">               </w:t>
            </w:r>
            <w:r w:rsidR="00F21844" w:rsidRPr="00EF755D">
              <w:t xml:space="preserve">                               </w:t>
            </w:r>
            <w:r w:rsidR="00D33D67" w:rsidRPr="00EF755D">
              <w:t xml:space="preserve">                     </w:t>
            </w:r>
            <w:r w:rsidR="00040E0F" w:rsidRPr="00EF755D">
              <w:t xml:space="preserve">   </w:t>
            </w:r>
            <w:r w:rsidR="00F21844" w:rsidRPr="00EF755D">
              <w:object w:dxaOrig="231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87pt" o:ole="">
                  <v:imagedata r:id="rId6" o:title=""/>
                </v:shape>
                <o:OLEObject Type="Embed" ProgID="PBrush" ShapeID="_x0000_i1025" DrawAspect="Content" ObjectID="_1793705834" r:id="rId7"/>
              </w:object>
            </w:r>
            <w:r w:rsidR="00040E0F" w:rsidRPr="00EF755D">
              <w:t xml:space="preserve">                                </w:t>
            </w:r>
            <w:r w:rsidR="003D600F" w:rsidRPr="00EF755D">
              <w:t xml:space="preserve">                                 </w:t>
            </w:r>
          </w:p>
        </w:tc>
      </w:tr>
      <w:tr w:rsidR="0073679E" w:rsidRPr="00EF755D" w:rsidTr="00827979">
        <w:trPr>
          <w:trHeight w:val="369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5"/>
              </w:rPr>
              <w:t>Designation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14:textFill>
                  <w14:noFill/>
                </w14:textFill>
              </w:rPr>
            </w:pPr>
            <w:r w:rsidRPr="00EF755D">
              <w:rPr>
                <w:rFonts w:ascii="Times New Roman"/>
              </w:rPr>
              <w:t>Assistant Professor</w:t>
            </w:r>
            <w:r w:rsidRPr="00EF755D">
              <w:rPr>
                <w:rFonts w:ascii="Times New Roman"/>
              </w:rPr>
              <w:tab/>
            </w:r>
          </w:p>
        </w:tc>
      </w:tr>
      <w:tr w:rsidR="0073679E" w:rsidRPr="00EF755D" w:rsidTr="00EF755D">
        <w:trPr>
          <w:trHeight w:val="359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5"/>
              </w:rPr>
              <w:t>Qualification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tabs>
                <w:tab w:val="left" w:pos="7365"/>
              </w:tabs>
              <w:rPr>
                <w:rFonts w:ascii="Times New Roman"/>
              </w:rPr>
            </w:pPr>
            <w:proofErr w:type="gramStart"/>
            <w:r w:rsidRPr="00EF755D">
              <w:rPr>
                <w:rFonts w:ascii="Times New Roman"/>
              </w:rPr>
              <w:t>M.COM</w:t>
            </w:r>
            <w:r w:rsidR="00221DEE" w:rsidRPr="00EF755D">
              <w:rPr>
                <w:rFonts w:ascii="Times New Roman"/>
              </w:rPr>
              <w:t>(</w:t>
            </w:r>
            <w:proofErr w:type="gramEnd"/>
            <w:r w:rsidR="00221DEE" w:rsidRPr="00EF755D">
              <w:rPr>
                <w:rFonts w:ascii="Times New Roman"/>
              </w:rPr>
              <w:t>CA).,M.PHIL.,</w:t>
            </w:r>
            <w:r w:rsidRPr="00EF755D">
              <w:rPr>
                <w:rFonts w:ascii="Times New Roman"/>
              </w:rPr>
              <w:tab/>
            </w:r>
          </w:p>
        </w:tc>
      </w:tr>
      <w:tr w:rsidR="0073679E" w:rsidRPr="00EF755D" w:rsidTr="0080533C">
        <w:trPr>
          <w:trHeight w:val="340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5"/>
              </w:rPr>
              <w:t>Department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>COMMERCE</w:t>
            </w:r>
          </w:p>
        </w:tc>
      </w:tr>
      <w:tr w:rsidR="0073679E" w:rsidRPr="00EF755D" w:rsidTr="002C518E">
        <w:trPr>
          <w:trHeight w:val="233"/>
        </w:trPr>
        <w:tc>
          <w:tcPr>
            <w:tcW w:w="2653" w:type="dxa"/>
            <w:vMerge w:val="restart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5"/>
              </w:rPr>
              <w:t>Phone No.</w:t>
            </w:r>
          </w:p>
        </w:tc>
        <w:tc>
          <w:tcPr>
            <w:tcW w:w="1545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5"/>
              </w:rPr>
              <w:t>Office</w:t>
            </w:r>
          </w:p>
        </w:tc>
        <w:tc>
          <w:tcPr>
            <w:tcW w:w="6899" w:type="dxa"/>
            <w:gridSpan w:val="2"/>
          </w:tcPr>
          <w:p w:rsidR="0073679E" w:rsidRPr="00EF755D" w:rsidRDefault="0073679E" w:rsidP="0080533C">
            <w:pPr>
              <w:pStyle w:val="TableParagraph"/>
              <w:rPr>
                <w:rFonts w:ascii="Times New Roman"/>
              </w:rPr>
            </w:pPr>
          </w:p>
        </w:tc>
      </w:tr>
      <w:tr w:rsidR="0073679E" w:rsidRPr="00EF755D" w:rsidTr="0080533C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73679E" w:rsidRPr="00EF755D" w:rsidRDefault="0073679E" w:rsidP="0080533C">
            <w:pPr>
              <w:rPr>
                <w:b/>
                <w:bCs/>
                <w:color w:val="365F91"/>
              </w:rPr>
            </w:pPr>
          </w:p>
        </w:tc>
        <w:tc>
          <w:tcPr>
            <w:tcW w:w="1545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0"/>
              </w:rPr>
              <w:t>Mobile</w:t>
            </w:r>
          </w:p>
        </w:tc>
        <w:tc>
          <w:tcPr>
            <w:tcW w:w="6899" w:type="dxa"/>
            <w:gridSpan w:val="2"/>
          </w:tcPr>
          <w:p w:rsidR="0073679E" w:rsidRPr="00EF755D" w:rsidRDefault="009F1C52" w:rsidP="0080533C">
            <w:pPr>
              <w:pStyle w:val="TableParagraph"/>
              <w:spacing w:line="279" w:lineRule="exact"/>
              <w:ind w:left="107"/>
            </w:pPr>
            <w:r w:rsidRPr="00EF755D">
              <w:t>9688478340</w:t>
            </w:r>
          </w:p>
        </w:tc>
      </w:tr>
      <w:tr w:rsidR="0073679E" w:rsidRPr="00EF755D" w:rsidTr="00D65BFA">
        <w:trPr>
          <w:trHeight w:val="254"/>
        </w:trPr>
        <w:tc>
          <w:tcPr>
            <w:tcW w:w="2653" w:type="dxa"/>
          </w:tcPr>
          <w:p w:rsidR="0073679E" w:rsidRPr="00D65BFA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0"/>
                <w:szCs w:val="20"/>
              </w:rPr>
            </w:pPr>
            <w:r w:rsidRPr="00D65BFA">
              <w:rPr>
                <w:b/>
                <w:bCs/>
                <w:color w:val="365F91"/>
                <w:w w:val="115"/>
                <w:sz w:val="20"/>
                <w:szCs w:val="20"/>
              </w:rPr>
              <w:t>Email</w:t>
            </w:r>
          </w:p>
        </w:tc>
        <w:tc>
          <w:tcPr>
            <w:tcW w:w="8444" w:type="dxa"/>
            <w:gridSpan w:val="3"/>
          </w:tcPr>
          <w:p w:rsidR="0073679E" w:rsidRPr="00207060" w:rsidRDefault="00C01F2E" w:rsidP="007638BE">
            <w:pPr>
              <w:pStyle w:val="TableParagraph"/>
              <w:rPr>
                <w:b/>
                <w:bCs/>
                <w:color w:val="365F91"/>
                <w:sz w:val="20"/>
                <w:szCs w:val="20"/>
              </w:rPr>
            </w:pPr>
            <w:r w:rsidRPr="00207060">
              <w:rPr>
                <w:b/>
                <w:bCs/>
                <w:color w:val="365F91"/>
                <w:w w:val="125"/>
                <w:sz w:val="20"/>
                <w:szCs w:val="20"/>
              </w:rPr>
              <w:t>Kavinthilagavathi972</w:t>
            </w:r>
            <w:r w:rsidR="0073679E" w:rsidRPr="00207060">
              <w:rPr>
                <w:b/>
                <w:bCs/>
                <w:color w:val="365F91"/>
                <w:w w:val="125"/>
                <w:sz w:val="20"/>
                <w:szCs w:val="20"/>
              </w:rPr>
              <w:t>@gmail.com</w:t>
            </w:r>
          </w:p>
          <w:p w:rsidR="0073679E" w:rsidRPr="00EF755D" w:rsidRDefault="0073679E" w:rsidP="007638BE">
            <w:pPr>
              <w:pStyle w:val="TableParagraph"/>
              <w:rPr>
                <w:b/>
                <w:bCs/>
                <w:color w:val="365F91"/>
              </w:rPr>
            </w:pPr>
          </w:p>
        </w:tc>
      </w:tr>
      <w:tr w:rsidR="0073679E" w:rsidRPr="00EF755D" w:rsidTr="00EF755D">
        <w:trPr>
          <w:trHeight w:val="389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Areas of Interest/</w:t>
            </w:r>
          </w:p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0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73679E" w:rsidRPr="00B707C9" w:rsidRDefault="00827979" w:rsidP="007638BE">
            <w:pPr>
              <w:pStyle w:val="TableParagraph"/>
              <w:rPr>
                <w:rFonts w:ascii="Times New Roman" w:hAnsi="Times New Roman" w:cs="Times New Roman"/>
                <w:b/>
                <w:bCs/>
                <w:color w:val="365F91"/>
                <w:w w:val="125"/>
                <w:sz w:val="20"/>
                <w:szCs w:val="20"/>
              </w:rPr>
            </w:pPr>
            <w:r w:rsidRPr="00B707C9">
              <w:rPr>
                <w:rFonts w:ascii="Times New Roman" w:hAnsi="Times New Roman" w:cs="Times New Roman"/>
                <w:b/>
                <w:bCs/>
                <w:color w:val="365F91"/>
                <w:w w:val="125"/>
                <w:sz w:val="20"/>
                <w:szCs w:val="20"/>
              </w:rPr>
              <w:t xml:space="preserve">Marketing and </w:t>
            </w:r>
            <w:r w:rsidR="0073679E" w:rsidRPr="00B707C9">
              <w:rPr>
                <w:rFonts w:ascii="Times New Roman" w:hAnsi="Times New Roman" w:cs="Times New Roman"/>
                <w:b/>
                <w:bCs/>
                <w:color w:val="365F91"/>
                <w:w w:val="125"/>
                <w:sz w:val="20"/>
                <w:szCs w:val="20"/>
              </w:rPr>
              <w:t>Finance</w:t>
            </w:r>
          </w:p>
        </w:tc>
      </w:tr>
      <w:tr w:rsidR="0073679E" w:rsidRPr="00EF755D" w:rsidTr="00E22BBE">
        <w:trPr>
          <w:trHeight w:val="2848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5"/>
              </w:rPr>
              <w:t>Subjects T</w:t>
            </w:r>
            <w:bookmarkStart w:id="0" w:name="_GoBack"/>
            <w:bookmarkEnd w:id="0"/>
            <w:r w:rsidRPr="00EF755D">
              <w:rPr>
                <w:b/>
                <w:bCs/>
                <w:color w:val="365F91"/>
                <w:w w:val="115"/>
              </w:rPr>
              <w:t>aught</w:t>
            </w:r>
          </w:p>
        </w:tc>
        <w:tc>
          <w:tcPr>
            <w:tcW w:w="8444" w:type="dxa"/>
            <w:gridSpan w:val="3"/>
          </w:tcPr>
          <w:p w:rsidR="0073679E" w:rsidRPr="00E22BBE" w:rsidRDefault="0073679E" w:rsidP="0080533C">
            <w:pPr>
              <w:pStyle w:val="TableParagraph"/>
              <w:spacing w:line="279" w:lineRule="exact"/>
              <w:ind w:left="288"/>
              <w:rPr>
                <w:rFonts w:ascii="Times New Roman" w:hAnsi="Times New Roman" w:cs="Times New Roman"/>
                <w:color w:val="365F91"/>
                <w:w w:val="125"/>
              </w:rPr>
            </w:pPr>
            <w:r w:rsidRPr="00E22BBE">
              <w:rPr>
                <w:rFonts w:ascii="Times New Roman" w:hAnsi="Times New Roman" w:cs="Times New Roman"/>
                <w:b/>
                <w:bCs/>
                <w:color w:val="365F91"/>
                <w:w w:val="125"/>
              </w:rPr>
              <w:t xml:space="preserve">UG:  </w:t>
            </w:r>
            <w:r w:rsidRPr="00E22BBE">
              <w:rPr>
                <w:rFonts w:ascii="Times New Roman" w:hAnsi="Times New Roman" w:cs="Times New Roman"/>
                <w:w w:val="125"/>
              </w:rPr>
              <w:t xml:space="preserve">    </w:t>
            </w:r>
            <w:r w:rsidRPr="00E22BBE">
              <w:rPr>
                <w:rFonts w:ascii="Times New Roman" w:hAnsi="Times New Roman" w:cs="Times New Roman"/>
                <w:color w:val="365F91"/>
                <w:w w:val="125"/>
              </w:rPr>
              <w:t xml:space="preserve">                                          </w:t>
            </w:r>
            <w:r w:rsidR="00034DE8">
              <w:rPr>
                <w:rFonts w:ascii="Times New Roman" w:hAnsi="Times New Roman" w:cs="Times New Roman"/>
                <w:color w:val="365F91"/>
                <w:w w:val="125"/>
              </w:rPr>
              <w:t xml:space="preserve">                  </w:t>
            </w:r>
            <w:r w:rsidRPr="00E22BBE">
              <w:rPr>
                <w:rFonts w:ascii="Times New Roman" w:hAnsi="Times New Roman" w:cs="Times New Roman"/>
                <w:color w:val="365F91"/>
                <w:w w:val="125"/>
              </w:rPr>
              <w:t xml:space="preserve"> PG: 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1.</w:t>
            </w:r>
            <w:r w:rsidR="00265550" w:rsidRPr="00E22BBE">
              <w:rPr>
                <w:rFonts w:ascii="Times New Roman" w:hAnsi="Times New Roman" w:cs="Times New Roman"/>
              </w:rPr>
              <w:t>Corporate accounting</w:t>
            </w:r>
            <w:r w:rsidRPr="00E22BBE">
              <w:rPr>
                <w:rFonts w:ascii="Times New Roman" w:hAnsi="Times New Roman" w:cs="Times New Roman"/>
              </w:rPr>
              <w:t xml:space="preserve">                           </w:t>
            </w:r>
            <w:r w:rsidR="00265550" w:rsidRPr="00E22BBE">
              <w:rPr>
                <w:rFonts w:ascii="Times New Roman" w:hAnsi="Times New Roman" w:cs="Times New Roman"/>
              </w:rPr>
              <w:t xml:space="preserve">         </w:t>
            </w:r>
            <w:r w:rsidRPr="00E22BBE">
              <w:rPr>
                <w:rFonts w:ascii="Times New Roman" w:hAnsi="Times New Roman" w:cs="Times New Roman"/>
              </w:rPr>
              <w:t xml:space="preserve"> 1.</w:t>
            </w:r>
            <w:r w:rsidR="00AA59F2" w:rsidRPr="00E22BBE">
              <w:rPr>
                <w:rFonts w:ascii="Times New Roman" w:hAnsi="Times New Roman" w:cs="Times New Roman"/>
              </w:rPr>
              <w:t>Indian stock exchanges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 xml:space="preserve">2. Computer Application in Business            </w:t>
            </w:r>
            <w:r w:rsidR="00E22BBE">
              <w:rPr>
                <w:rFonts w:ascii="Times New Roman" w:hAnsi="Times New Roman" w:cs="Times New Roman"/>
              </w:rPr>
              <w:t xml:space="preserve">   </w:t>
            </w:r>
            <w:r w:rsidRPr="00E22BBE">
              <w:rPr>
                <w:rFonts w:ascii="Times New Roman" w:hAnsi="Times New Roman" w:cs="Times New Roman"/>
              </w:rPr>
              <w:t>2.</w:t>
            </w:r>
            <w:r w:rsidR="00AA59F2" w:rsidRPr="00E22BBE">
              <w:rPr>
                <w:rFonts w:ascii="Times New Roman" w:hAnsi="Times New Roman" w:cs="Times New Roman"/>
              </w:rPr>
              <w:t>Database management system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3.Banking Theory</w:t>
            </w:r>
            <w:r w:rsidR="0019195D" w:rsidRPr="00E22BBE">
              <w:rPr>
                <w:rFonts w:ascii="Times New Roman" w:hAnsi="Times New Roman" w:cs="Times New Roman"/>
              </w:rPr>
              <w:t xml:space="preserve"> law and practice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4.Entrepreneurial Development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5.</w:t>
            </w:r>
            <w:r w:rsidR="0019195D" w:rsidRPr="00E22BBE">
              <w:rPr>
                <w:rFonts w:ascii="Times New Roman" w:hAnsi="Times New Roman" w:cs="Times New Roman"/>
              </w:rPr>
              <w:t>Banking and in</w:t>
            </w:r>
            <w:r w:rsidR="00505845" w:rsidRPr="00E22BBE">
              <w:rPr>
                <w:rFonts w:ascii="Times New Roman" w:hAnsi="Times New Roman" w:cs="Times New Roman"/>
              </w:rPr>
              <w:t>surance law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6.</w:t>
            </w:r>
            <w:r w:rsidR="00EC6258" w:rsidRPr="00E22BBE">
              <w:rPr>
                <w:rFonts w:ascii="Times New Roman" w:hAnsi="Times New Roman" w:cs="Times New Roman"/>
              </w:rPr>
              <w:t>Datababe management system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7.Management Accounting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8.</w:t>
            </w:r>
            <w:r w:rsidR="00E6467B" w:rsidRPr="00E22BBE">
              <w:rPr>
                <w:rFonts w:ascii="Times New Roman" w:hAnsi="Times New Roman" w:cs="Times New Roman"/>
              </w:rPr>
              <w:t>Object oriented programming with c++</w:t>
            </w:r>
          </w:p>
          <w:p w:rsidR="0073679E" w:rsidRPr="00E22BBE" w:rsidRDefault="0073679E" w:rsidP="0080533C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</w:rPr>
            </w:pPr>
            <w:r w:rsidRPr="00E22BBE">
              <w:rPr>
                <w:rFonts w:ascii="Times New Roman" w:hAnsi="Times New Roman" w:cs="Times New Roman"/>
              </w:rPr>
              <w:t>9.Business Accounting</w:t>
            </w:r>
          </w:p>
          <w:p w:rsidR="0073679E" w:rsidRPr="00EF755D" w:rsidRDefault="0073679E" w:rsidP="0080533C">
            <w:pPr>
              <w:tabs>
                <w:tab w:val="left" w:pos="990"/>
                <w:tab w:val="left" w:pos="4755"/>
              </w:tabs>
            </w:pPr>
            <w:r w:rsidRPr="00E22BBE">
              <w:rPr>
                <w:rFonts w:ascii="Times New Roman" w:hAnsi="Times New Roman" w:cs="Times New Roman"/>
              </w:rPr>
              <w:t>10.Business Application Software</w:t>
            </w:r>
            <w:r w:rsidR="00F10DD2" w:rsidRPr="00E22BBE">
              <w:rPr>
                <w:rFonts w:ascii="Times New Roman" w:hAnsi="Times New Roman" w:cs="Times New Roman"/>
              </w:rPr>
              <w:t xml:space="preserve"> II</w:t>
            </w:r>
            <w:r w:rsidRPr="00EF755D">
              <w:t xml:space="preserve">        </w:t>
            </w:r>
          </w:p>
          <w:p w:rsidR="0073679E" w:rsidRPr="00EF755D" w:rsidRDefault="0073679E" w:rsidP="0080533C">
            <w:pPr>
              <w:tabs>
                <w:tab w:val="left" w:pos="990"/>
              </w:tabs>
            </w:pPr>
          </w:p>
        </w:tc>
      </w:tr>
      <w:tr w:rsidR="0073679E" w:rsidRPr="00EF755D" w:rsidTr="0080533C">
        <w:trPr>
          <w:trHeight w:val="515"/>
        </w:trPr>
        <w:tc>
          <w:tcPr>
            <w:tcW w:w="2653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73679E" w:rsidRPr="00EF755D" w:rsidRDefault="00B54299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>12.10.2021</w:t>
            </w:r>
          </w:p>
        </w:tc>
      </w:tr>
      <w:tr w:rsidR="0073679E" w:rsidRPr="00EF755D" w:rsidTr="0080533C">
        <w:trPr>
          <w:trHeight w:val="322"/>
        </w:trPr>
        <w:tc>
          <w:tcPr>
            <w:tcW w:w="2653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0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  <w:w w:val="115"/>
              </w:rPr>
              <w:t>Industry</w:t>
            </w:r>
          </w:p>
        </w:tc>
        <w:tc>
          <w:tcPr>
            <w:tcW w:w="6491" w:type="dxa"/>
          </w:tcPr>
          <w:p w:rsidR="0073679E" w:rsidRPr="00EF755D" w:rsidRDefault="0073679E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>-</w:t>
            </w:r>
          </w:p>
        </w:tc>
      </w:tr>
      <w:tr w:rsidR="0073679E" w:rsidRPr="00EF755D" w:rsidTr="004F0063">
        <w:trPr>
          <w:trHeight w:val="29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73679E" w:rsidRPr="00EF755D" w:rsidRDefault="0073679E" w:rsidP="0080533C">
            <w:pPr>
              <w:rPr>
                <w:color w:val="365F91"/>
              </w:rPr>
            </w:pPr>
          </w:p>
        </w:tc>
        <w:tc>
          <w:tcPr>
            <w:tcW w:w="195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  <w:w w:val="115"/>
              </w:rPr>
              <w:t>Teaching</w:t>
            </w:r>
          </w:p>
        </w:tc>
        <w:tc>
          <w:tcPr>
            <w:tcW w:w="6491" w:type="dxa"/>
          </w:tcPr>
          <w:p w:rsidR="0073679E" w:rsidRPr="00EF755D" w:rsidRDefault="0073679E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 xml:space="preserve"> 4</w:t>
            </w:r>
          </w:p>
        </w:tc>
      </w:tr>
      <w:tr w:rsidR="0073679E" w:rsidRPr="00EF755D" w:rsidTr="0080533C">
        <w:trPr>
          <w:trHeight w:val="29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73679E" w:rsidRPr="00EF755D" w:rsidRDefault="0073679E" w:rsidP="0080533C">
            <w:pPr>
              <w:rPr>
                <w:color w:val="365F91"/>
              </w:rPr>
            </w:pPr>
          </w:p>
        </w:tc>
        <w:tc>
          <w:tcPr>
            <w:tcW w:w="195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  <w:w w:val="115"/>
              </w:rPr>
              <w:t>Research</w:t>
            </w:r>
          </w:p>
        </w:tc>
        <w:tc>
          <w:tcPr>
            <w:tcW w:w="6491" w:type="dxa"/>
          </w:tcPr>
          <w:p w:rsidR="0073679E" w:rsidRPr="00EF755D" w:rsidRDefault="0073679E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>-</w:t>
            </w:r>
          </w:p>
        </w:tc>
      </w:tr>
      <w:tr w:rsidR="0073679E" w:rsidRPr="00EF755D" w:rsidTr="0080533C">
        <w:trPr>
          <w:trHeight w:val="28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73679E" w:rsidRPr="00EF755D" w:rsidRDefault="0073679E" w:rsidP="0080533C">
            <w:pPr>
              <w:rPr>
                <w:color w:val="365F91"/>
              </w:rPr>
            </w:pPr>
          </w:p>
        </w:tc>
        <w:tc>
          <w:tcPr>
            <w:tcW w:w="195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</w:rPr>
              <w:t>Total</w:t>
            </w:r>
          </w:p>
        </w:tc>
        <w:tc>
          <w:tcPr>
            <w:tcW w:w="6491" w:type="dxa"/>
          </w:tcPr>
          <w:p w:rsidR="0073679E" w:rsidRPr="00EF755D" w:rsidRDefault="00045033" w:rsidP="0080533C">
            <w:pPr>
              <w:pStyle w:val="TableParagraph"/>
              <w:rPr>
                <w:rFonts w:ascii="Times New Roman"/>
              </w:rPr>
            </w:pPr>
            <w:r w:rsidRPr="00EF755D">
              <w:rPr>
                <w:rFonts w:ascii="Times New Roman"/>
              </w:rPr>
              <w:t>-</w:t>
            </w:r>
          </w:p>
        </w:tc>
      </w:tr>
      <w:tr w:rsidR="0073679E" w:rsidRPr="00EF755D" w:rsidTr="00457FC1">
        <w:trPr>
          <w:trHeight w:val="515"/>
        </w:trPr>
        <w:tc>
          <w:tcPr>
            <w:tcW w:w="2653" w:type="dxa"/>
            <w:vAlign w:val="center"/>
          </w:tcPr>
          <w:p w:rsidR="0073679E" w:rsidRPr="00EF755D" w:rsidRDefault="0073679E" w:rsidP="0080533C">
            <w:pPr>
              <w:pStyle w:val="TableParagraph"/>
              <w:ind w:left="107" w:right="775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5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:rsidR="0073679E" w:rsidRPr="00EF755D" w:rsidRDefault="00045033" w:rsidP="0080533C">
            <w:pPr>
              <w:pStyle w:val="TableParagraph"/>
              <w:spacing w:line="279" w:lineRule="exact"/>
              <w:rPr>
                <w:b/>
                <w:bCs/>
              </w:rPr>
            </w:pPr>
            <w:r w:rsidRPr="00EF755D">
              <w:rPr>
                <w:b/>
                <w:bCs/>
              </w:rPr>
              <w:t>-</w:t>
            </w:r>
          </w:p>
        </w:tc>
      </w:tr>
      <w:tr w:rsidR="0073679E" w:rsidRPr="00EF755D" w:rsidTr="00457FC1">
        <w:trPr>
          <w:trHeight w:val="299"/>
        </w:trPr>
        <w:tc>
          <w:tcPr>
            <w:tcW w:w="2653" w:type="dxa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0"/>
              </w:rPr>
              <w:t xml:space="preserve">Papers </w:t>
            </w:r>
            <w:r w:rsidRPr="00EF755D">
              <w:rPr>
                <w:b/>
                <w:bCs/>
                <w:color w:val="365F91"/>
                <w:spacing w:val="1"/>
                <w:w w:val="110"/>
              </w:rPr>
              <w:t>P</w:t>
            </w:r>
            <w:r w:rsidRPr="00EF755D">
              <w:rPr>
                <w:b/>
                <w:bCs/>
                <w:color w:val="365F91"/>
                <w:w w:val="110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</w:rPr>
            </w:pPr>
            <w:r w:rsidRPr="00EF755D">
              <w:rPr>
                <w:b/>
                <w:bCs/>
              </w:rPr>
              <w:t xml:space="preserve"> </w:t>
            </w:r>
          </w:p>
        </w:tc>
      </w:tr>
      <w:tr w:rsidR="0073679E" w:rsidRPr="00EF755D" w:rsidTr="00457FC1">
        <w:trPr>
          <w:trHeight w:val="380"/>
        </w:trPr>
        <w:tc>
          <w:tcPr>
            <w:tcW w:w="2653" w:type="dxa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 xml:space="preserve">Books / Chapters </w:t>
            </w:r>
          </w:p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Published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</w:rPr>
            </w:pPr>
            <w:r w:rsidRPr="00EF755D">
              <w:rPr>
                <w:b/>
                <w:bCs/>
              </w:rPr>
              <w:t>-</w:t>
            </w:r>
          </w:p>
        </w:tc>
      </w:tr>
      <w:tr w:rsidR="0073679E" w:rsidRPr="00EF755D" w:rsidTr="00457FC1">
        <w:trPr>
          <w:trHeight w:val="275"/>
        </w:trPr>
        <w:tc>
          <w:tcPr>
            <w:tcW w:w="2653" w:type="dxa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</w:rPr>
            </w:pPr>
            <w:r w:rsidRPr="00EF755D">
              <w:rPr>
                <w:b/>
                <w:bCs/>
              </w:rPr>
              <w:t>-</w:t>
            </w:r>
          </w:p>
        </w:tc>
      </w:tr>
    </w:tbl>
    <w:p w:rsidR="0073679E" w:rsidRPr="00EF755D" w:rsidRDefault="0073679E" w:rsidP="0073679E">
      <w:r w:rsidRPr="00EF755D"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73679E" w:rsidRPr="00EF755D" w:rsidTr="00457FC1">
        <w:trPr>
          <w:trHeight w:val="416"/>
        </w:trPr>
        <w:tc>
          <w:tcPr>
            <w:tcW w:w="3294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spacing w:val="-1"/>
                <w:w w:val="115"/>
              </w:rPr>
              <w:lastRenderedPageBreak/>
              <w:t xml:space="preserve">Research </w:t>
            </w:r>
            <w:r w:rsidRPr="00EF755D">
              <w:rPr>
                <w:b/>
                <w:bCs/>
                <w:color w:val="365F91"/>
                <w:w w:val="115"/>
              </w:rPr>
              <w:t>Projects</w:t>
            </w:r>
          </w:p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5"/>
              </w:rPr>
              <w:t>Major/ Minor</w:t>
            </w:r>
          </w:p>
        </w:tc>
        <w:tc>
          <w:tcPr>
            <w:tcW w:w="324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  <w:w w:val="115"/>
              </w:rPr>
              <w:t>Completed</w:t>
            </w:r>
          </w:p>
        </w:tc>
        <w:tc>
          <w:tcPr>
            <w:tcW w:w="4560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</w:pPr>
            <w:r w:rsidRPr="00EF755D">
              <w:t>-</w:t>
            </w:r>
          </w:p>
        </w:tc>
      </w:tr>
      <w:tr w:rsidR="0073679E" w:rsidRPr="00EF755D" w:rsidTr="00457FC1">
        <w:trPr>
          <w:trHeight w:val="280"/>
        </w:trPr>
        <w:tc>
          <w:tcPr>
            <w:tcW w:w="3294" w:type="dxa"/>
            <w:vMerge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w w:val="110"/>
              </w:rPr>
            </w:pPr>
          </w:p>
        </w:tc>
        <w:tc>
          <w:tcPr>
            <w:tcW w:w="324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  <w:w w:val="110"/>
              </w:rPr>
              <w:t>Undergoing</w:t>
            </w:r>
          </w:p>
        </w:tc>
        <w:tc>
          <w:tcPr>
            <w:tcW w:w="4560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</w:pPr>
            <w:r w:rsidRPr="00EF755D">
              <w:t>-</w:t>
            </w:r>
          </w:p>
        </w:tc>
      </w:tr>
      <w:tr w:rsidR="0073679E" w:rsidRPr="00EF755D" w:rsidTr="00457FC1">
        <w:trPr>
          <w:trHeight w:val="270"/>
        </w:trPr>
        <w:tc>
          <w:tcPr>
            <w:tcW w:w="3294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w w:val="110"/>
              </w:rPr>
            </w:pPr>
            <w:r w:rsidRPr="00EF755D">
              <w:rPr>
                <w:b/>
                <w:bCs/>
                <w:color w:val="365F91"/>
                <w:w w:val="115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5"/>
              </w:rPr>
              <w:t>Awarded</w:t>
            </w:r>
          </w:p>
        </w:tc>
        <w:tc>
          <w:tcPr>
            <w:tcW w:w="4560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</w:pPr>
            <w:r w:rsidRPr="00EF755D">
              <w:rPr>
                <w:b/>
                <w:bCs/>
                <w:color w:val="984806"/>
                <w:spacing w:val="-1"/>
                <w:w w:val="115"/>
              </w:rPr>
              <w:t>Undergoing</w:t>
            </w:r>
          </w:p>
        </w:tc>
      </w:tr>
      <w:tr w:rsidR="0073679E" w:rsidRPr="00EF755D" w:rsidTr="00457FC1">
        <w:trPr>
          <w:trHeight w:val="118"/>
        </w:trPr>
        <w:tc>
          <w:tcPr>
            <w:tcW w:w="3294" w:type="dxa"/>
            <w:vMerge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</w:rPr>
            </w:pPr>
          </w:p>
        </w:tc>
        <w:tc>
          <w:tcPr>
            <w:tcW w:w="3243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</w:rPr>
            </w:pPr>
            <w:r w:rsidRPr="00EF755D">
              <w:rPr>
                <w:b/>
                <w:bCs/>
                <w:color w:val="984806"/>
                <w:w w:val="115"/>
              </w:rPr>
              <w:t>-</w:t>
            </w:r>
          </w:p>
        </w:tc>
        <w:tc>
          <w:tcPr>
            <w:tcW w:w="4560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</w:rPr>
            </w:pPr>
            <w:r w:rsidRPr="00EF755D">
              <w:rPr>
                <w:b/>
                <w:bCs/>
                <w:color w:val="984806"/>
                <w:spacing w:val="-1"/>
                <w:w w:val="115"/>
              </w:rPr>
              <w:t>-</w:t>
            </w:r>
          </w:p>
        </w:tc>
      </w:tr>
      <w:tr w:rsidR="0073679E" w:rsidRPr="00EF755D" w:rsidTr="00457FC1">
        <w:trPr>
          <w:trHeight w:val="406"/>
        </w:trPr>
        <w:tc>
          <w:tcPr>
            <w:tcW w:w="3294" w:type="dxa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</w:rPr>
            </w:pPr>
            <w:r w:rsidRPr="00EF755D">
              <w:rPr>
                <w:b/>
                <w:bCs/>
                <w:color w:val="984806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</w:rPr>
            </w:pPr>
            <w:r w:rsidRPr="00EF755D">
              <w:rPr>
                <w:b/>
                <w:bCs/>
                <w:color w:val="984806"/>
                <w:w w:val="115"/>
              </w:rPr>
              <w:t>Presented</w:t>
            </w:r>
          </w:p>
        </w:tc>
        <w:tc>
          <w:tcPr>
            <w:tcW w:w="2815" w:type="dxa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</w:rPr>
            </w:pPr>
            <w:r w:rsidRPr="00EF755D">
              <w:rPr>
                <w:b/>
                <w:bCs/>
                <w:color w:val="984806"/>
                <w:w w:val="110"/>
              </w:rPr>
              <w:t>Organized</w:t>
            </w:r>
          </w:p>
        </w:tc>
      </w:tr>
      <w:tr w:rsidR="0073679E" w:rsidRPr="00EF755D" w:rsidTr="00457FC1">
        <w:trPr>
          <w:trHeight w:val="26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National</w:t>
            </w:r>
          </w:p>
        </w:tc>
        <w:tc>
          <w:tcPr>
            <w:tcW w:w="2173" w:type="dxa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</w:rPr>
            </w:pPr>
            <w:r w:rsidRPr="00EF755D">
              <w:rPr>
                <w:b/>
                <w:bCs/>
                <w:color w:val="984806"/>
                <w:w w:val="115"/>
              </w:rPr>
              <w:t>-</w:t>
            </w:r>
          </w:p>
        </w:tc>
        <w:tc>
          <w:tcPr>
            <w:tcW w:w="2815" w:type="dxa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-</w:t>
            </w:r>
          </w:p>
        </w:tc>
      </w:tr>
      <w:tr w:rsidR="0073679E" w:rsidRPr="00EF755D" w:rsidTr="00457FC1">
        <w:trPr>
          <w:trHeight w:val="25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International</w:t>
            </w:r>
          </w:p>
        </w:tc>
        <w:tc>
          <w:tcPr>
            <w:tcW w:w="2173" w:type="dxa"/>
            <w:vAlign w:val="center"/>
          </w:tcPr>
          <w:p w:rsidR="00045033" w:rsidRPr="00EF755D" w:rsidRDefault="00045033" w:rsidP="0004503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</w:rPr>
            </w:pPr>
            <w:r w:rsidRPr="00EF755D">
              <w:rPr>
                <w:b/>
                <w:bCs/>
                <w:color w:val="984806"/>
              </w:rPr>
              <w:t>-</w:t>
            </w:r>
          </w:p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984806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</w:rPr>
            </w:pPr>
            <w:r w:rsidRPr="00EF755D">
              <w:rPr>
                <w:b/>
                <w:bCs/>
                <w:color w:val="984806"/>
                <w:w w:val="115"/>
              </w:rPr>
              <w:t>-</w:t>
            </w:r>
          </w:p>
        </w:tc>
        <w:tc>
          <w:tcPr>
            <w:tcW w:w="2815" w:type="dxa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-</w:t>
            </w:r>
          </w:p>
        </w:tc>
      </w:tr>
      <w:tr w:rsidR="0073679E" w:rsidRPr="00EF755D" w:rsidTr="00457FC1">
        <w:trPr>
          <w:trHeight w:val="408"/>
        </w:trPr>
        <w:tc>
          <w:tcPr>
            <w:tcW w:w="3294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Workshops</w:t>
            </w:r>
          </w:p>
        </w:tc>
        <w:tc>
          <w:tcPr>
            <w:tcW w:w="3581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Attended</w:t>
            </w:r>
          </w:p>
          <w:p w:rsidR="00045033" w:rsidRPr="00EF755D" w:rsidRDefault="00045033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</w:p>
        </w:tc>
        <w:tc>
          <w:tcPr>
            <w:tcW w:w="4222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Organized</w:t>
            </w:r>
          </w:p>
        </w:tc>
      </w:tr>
      <w:tr w:rsidR="0073679E" w:rsidRPr="00EF755D" w:rsidTr="00457FC1">
        <w:trPr>
          <w:trHeight w:val="119"/>
        </w:trPr>
        <w:tc>
          <w:tcPr>
            <w:tcW w:w="3294" w:type="dxa"/>
            <w:vMerge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73679E" w:rsidRPr="00EF755D" w:rsidRDefault="00045033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1</w:t>
            </w:r>
          </w:p>
        </w:tc>
        <w:tc>
          <w:tcPr>
            <w:tcW w:w="4222" w:type="dxa"/>
            <w:gridSpan w:val="2"/>
            <w:vAlign w:val="center"/>
          </w:tcPr>
          <w:p w:rsidR="0073679E" w:rsidRPr="00EF755D" w:rsidRDefault="00457FC1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>
              <w:rPr>
                <w:b/>
                <w:bCs/>
                <w:color w:val="984806"/>
                <w:w w:val="110"/>
              </w:rPr>
              <w:t>-</w:t>
            </w:r>
          </w:p>
        </w:tc>
      </w:tr>
      <w:tr w:rsidR="0073679E" w:rsidRPr="00EF755D" w:rsidTr="0080533C">
        <w:trPr>
          <w:trHeight w:val="394"/>
        </w:trPr>
        <w:tc>
          <w:tcPr>
            <w:tcW w:w="3294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FDP</w:t>
            </w:r>
          </w:p>
        </w:tc>
        <w:tc>
          <w:tcPr>
            <w:tcW w:w="3581" w:type="dxa"/>
            <w:gridSpan w:val="3"/>
          </w:tcPr>
          <w:p w:rsidR="0073679E" w:rsidRPr="00EF755D" w:rsidRDefault="00045033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Art of writing and publishing research paper for High impact journals in social sciences</w:t>
            </w:r>
          </w:p>
        </w:tc>
        <w:tc>
          <w:tcPr>
            <w:tcW w:w="4222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Organized</w:t>
            </w:r>
          </w:p>
        </w:tc>
      </w:tr>
      <w:tr w:rsidR="0073679E" w:rsidRPr="00EF755D" w:rsidTr="0080533C">
        <w:trPr>
          <w:trHeight w:val="556"/>
        </w:trPr>
        <w:tc>
          <w:tcPr>
            <w:tcW w:w="3294" w:type="dxa"/>
            <w:vMerge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</w:rPr>
            </w:pPr>
          </w:p>
          <w:p w:rsidR="0073679E" w:rsidRPr="00EF755D" w:rsidRDefault="009F0F3B" w:rsidP="0080533C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1</w:t>
            </w:r>
            <w:r w:rsidR="0073679E" w:rsidRPr="00EF755D">
              <w:rPr>
                <w:b/>
                <w:bCs/>
                <w:color w:val="984806"/>
                <w:w w:val="110"/>
              </w:rPr>
              <w:t>.Na</w:t>
            </w:r>
            <w:r w:rsidR="00D474AE" w:rsidRPr="00EF755D">
              <w:rPr>
                <w:b/>
                <w:bCs/>
                <w:color w:val="984806"/>
                <w:w w:val="110"/>
              </w:rPr>
              <w:t>an Mudhalvan-Employability skill</w:t>
            </w:r>
          </w:p>
          <w:p w:rsidR="0073679E" w:rsidRPr="00EF755D" w:rsidRDefault="009F0F3B" w:rsidP="0080533C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2</w:t>
            </w:r>
            <w:r w:rsidR="0073679E" w:rsidRPr="00EF755D">
              <w:rPr>
                <w:b/>
                <w:bCs/>
                <w:color w:val="984806"/>
                <w:w w:val="110"/>
              </w:rPr>
              <w:t xml:space="preserve">. </w:t>
            </w:r>
            <w:proofErr w:type="spellStart"/>
            <w:r w:rsidR="0073679E" w:rsidRPr="00EF755D">
              <w:rPr>
                <w:b/>
                <w:bCs/>
                <w:color w:val="984806"/>
                <w:w w:val="110"/>
              </w:rPr>
              <w:t>Naan</w:t>
            </w:r>
            <w:proofErr w:type="spellEnd"/>
            <w:r w:rsidR="0073679E" w:rsidRPr="00EF755D">
              <w:rPr>
                <w:b/>
                <w:bCs/>
                <w:color w:val="984806"/>
                <w:w w:val="110"/>
              </w:rPr>
              <w:t xml:space="preserve"> </w:t>
            </w:r>
            <w:proofErr w:type="spellStart"/>
            <w:r w:rsidR="0073679E" w:rsidRPr="00EF755D">
              <w:rPr>
                <w:b/>
                <w:bCs/>
                <w:color w:val="984806"/>
                <w:w w:val="110"/>
              </w:rPr>
              <w:t>Mudhalvan</w:t>
            </w:r>
            <w:proofErr w:type="spellEnd"/>
            <w:r w:rsidR="0073679E" w:rsidRPr="00EF755D">
              <w:rPr>
                <w:b/>
                <w:bCs/>
                <w:color w:val="984806"/>
                <w:w w:val="110"/>
              </w:rPr>
              <w:t>-Oracle Supply Chain Management</w:t>
            </w:r>
          </w:p>
          <w:p w:rsidR="005F333A" w:rsidRPr="00EF755D" w:rsidRDefault="005F333A" w:rsidP="0080533C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3.Teaching Pedagogy: Cognitive Challenges, Strategies and Concerns</w:t>
            </w:r>
          </w:p>
        </w:tc>
        <w:tc>
          <w:tcPr>
            <w:tcW w:w="4222" w:type="dxa"/>
            <w:gridSpan w:val="2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b/>
                <w:bCs/>
                <w:color w:val="984806"/>
                <w:w w:val="110"/>
              </w:rPr>
              <w:t>-</w:t>
            </w:r>
          </w:p>
        </w:tc>
      </w:tr>
      <w:tr w:rsidR="0073679E" w:rsidRPr="00EF755D" w:rsidTr="0080533C">
        <w:trPr>
          <w:trHeight w:val="342"/>
        </w:trPr>
        <w:tc>
          <w:tcPr>
            <w:tcW w:w="3294" w:type="dxa"/>
            <w:vMerge w:val="restart"/>
            <w:vAlign w:val="center"/>
          </w:tcPr>
          <w:p w:rsidR="0073679E" w:rsidRPr="00EF755D" w:rsidRDefault="0073679E" w:rsidP="0080533C">
            <w:pPr>
              <w:pStyle w:val="TableParagraph"/>
              <w:ind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Attended</w:t>
            </w:r>
          </w:p>
        </w:tc>
        <w:tc>
          <w:tcPr>
            <w:tcW w:w="4222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Organized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  <w:vMerge/>
            <w:vAlign w:val="center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</w:rPr>
            </w:pPr>
          </w:p>
        </w:tc>
        <w:tc>
          <w:tcPr>
            <w:tcW w:w="4222" w:type="dxa"/>
            <w:gridSpan w:val="2"/>
            <w:vAlign w:val="center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446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Membership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396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</w:rPr>
            </w:pPr>
            <w:r w:rsidRPr="00EF755D">
              <w:rPr>
                <w:b/>
                <w:bCs/>
                <w:color w:val="365F91"/>
                <w:w w:val="115"/>
              </w:rPr>
              <w:t>Awards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446"/>
        </w:trPr>
        <w:tc>
          <w:tcPr>
            <w:tcW w:w="3294" w:type="dxa"/>
            <w:vMerge w:val="restart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</w:rPr>
            </w:pPr>
            <w:r w:rsidRPr="00EF755D">
              <w:rPr>
                <w:b/>
                <w:bCs/>
                <w:color w:val="365F91"/>
                <w:w w:val="110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Completed</w:t>
            </w:r>
          </w:p>
        </w:tc>
        <w:tc>
          <w:tcPr>
            <w:tcW w:w="4222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Enrolled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  <w:vMerge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</w:p>
        </w:tc>
        <w:tc>
          <w:tcPr>
            <w:tcW w:w="3581" w:type="dxa"/>
            <w:gridSpan w:val="3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  <w:tc>
          <w:tcPr>
            <w:tcW w:w="4222" w:type="dxa"/>
            <w:gridSpan w:val="2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lastRenderedPageBreak/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 xml:space="preserve">Administrative </w:t>
            </w:r>
            <w:r w:rsidRPr="00EF755D">
              <w:rPr>
                <w:b/>
                <w:bCs/>
                <w:color w:val="365F91"/>
                <w:w w:val="115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proofErr w:type="spellStart"/>
            <w:r w:rsidRPr="00EF755D">
              <w:rPr>
                <w:b/>
                <w:bCs/>
                <w:color w:val="365F91"/>
                <w:w w:val="110"/>
              </w:rPr>
              <w:t>Anyother</w:t>
            </w:r>
            <w:proofErr w:type="spellEnd"/>
            <w:r w:rsidRPr="00EF755D">
              <w:rPr>
                <w:b/>
                <w:bCs/>
                <w:color w:val="365F91"/>
                <w:w w:val="110"/>
              </w:rPr>
              <w:t xml:space="preserve"> Achievements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  <w:tr w:rsidR="0073679E" w:rsidRPr="00EF755D" w:rsidTr="0080533C">
        <w:trPr>
          <w:trHeight w:val="649"/>
        </w:trPr>
        <w:tc>
          <w:tcPr>
            <w:tcW w:w="3294" w:type="dxa"/>
          </w:tcPr>
          <w:p w:rsidR="0073679E" w:rsidRPr="00EF755D" w:rsidRDefault="0073679E" w:rsidP="0080533C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Orchid / Google Scholar/</w:t>
            </w:r>
          </w:p>
          <w:p w:rsidR="0073679E" w:rsidRPr="00EF755D" w:rsidRDefault="0073679E" w:rsidP="00805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EF755D">
              <w:rPr>
                <w:b/>
                <w:bCs/>
                <w:color w:val="365F91"/>
                <w:w w:val="110"/>
              </w:rPr>
              <w:t>Research ID</w:t>
            </w:r>
          </w:p>
        </w:tc>
        <w:tc>
          <w:tcPr>
            <w:tcW w:w="7803" w:type="dxa"/>
            <w:gridSpan w:val="5"/>
          </w:tcPr>
          <w:p w:rsidR="0073679E" w:rsidRPr="00EF755D" w:rsidRDefault="0073679E" w:rsidP="0080533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EF755D">
              <w:rPr>
                <w:rFonts w:ascii="Times New Roman"/>
                <w:b/>
                <w:bCs/>
                <w:color w:val="984806"/>
              </w:rPr>
              <w:t>-</w:t>
            </w:r>
          </w:p>
        </w:tc>
      </w:tr>
    </w:tbl>
    <w:p w:rsidR="0073679E" w:rsidRPr="00EF755D" w:rsidRDefault="0073679E" w:rsidP="0073679E">
      <w:pPr>
        <w:pStyle w:val="TableParagraph"/>
        <w:ind w:left="107" w:right="-11"/>
        <w:rPr>
          <w:b/>
          <w:bCs/>
          <w:color w:val="365F91"/>
          <w:w w:val="115"/>
        </w:rPr>
      </w:pPr>
    </w:p>
    <w:p w:rsidR="00CE7A33" w:rsidRPr="00EF755D" w:rsidRDefault="00CE7A33"/>
    <w:sectPr w:rsidR="00CE7A33" w:rsidRPr="00EF755D" w:rsidSect="00207060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9E"/>
    <w:rsid w:val="00034DE8"/>
    <w:rsid w:val="00040E0F"/>
    <w:rsid w:val="00045033"/>
    <w:rsid w:val="0019195D"/>
    <w:rsid w:val="00207060"/>
    <w:rsid w:val="00221DEE"/>
    <w:rsid w:val="00265550"/>
    <w:rsid w:val="0029461C"/>
    <w:rsid w:val="002C518E"/>
    <w:rsid w:val="0038768B"/>
    <w:rsid w:val="003D600F"/>
    <w:rsid w:val="003E1DCE"/>
    <w:rsid w:val="00457FC1"/>
    <w:rsid w:val="004609D0"/>
    <w:rsid w:val="004F0063"/>
    <w:rsid w:val="00505845"/>
    <w:rsid w:val="00542CFD"/>
    <w:rsid w:val="005F333A"/>
    <w:rsid w:val="0073679E"/>
    <w:rsid w:val="007638BE"/>
    <w:rsid w:val="00827979"/>
    <w:rsid w:val="009F0F3B"/>
    <w:rsid w:val="009F1C52"/>
    <w:rsid w:val="00AA59F2"/>
    <w:rsid w:val="00B0372F"/>
    <w:rsid w:val="00B54299"/>
    <w:rsid w:val="00B707C9"/>
    <w:rsid w:val="00C01F2E"/>
    <w:rsid w:val="00CE7A33"/>
    <w:rsid w:val="00D33D67"/>
    <w:rsid w:val="00D474AE"/>
    <w:rsid w:val="00D65BFA"/>
    <w:rsid w:val="00E22BBE"/>
    <w:rsid w:val="00E6467B"/>
    <w:rsid w:val="00EC6258"/>
    <w:rsid w:val="00EF755D"/>
    <w:rsid w:val="00F10DD2"/>
    <w:rsid w:val="00F21844"/>
    <w:rsid w:val="00F37773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6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2024-11-21T08:25:00Z</dcterms:created>
  <dcterms:modified xsi:type="dcterms:W3CDTF">2024-11-21T09:21:00Z</dcterms:modified>
</cp:coreProperties>
</file>