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7" w:type="dxa"/>
        <w:tblInd w:w="-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1545"/>
        <w:gridCol w:w="408"/>
        <w:gridCol w:w="6491"/>
      </w:tblGrid>
      <w:tr w:rsidR="00EB3FF9" w14:paraId="68F72534" w14:textId="77777777" w:rsidTr="001E42EA">
        <w:trPr>
          <w:trHeight w:val="844"/>
        </w:trPr>
        <w:tc>
          <w:tcPr>
            <w:tcW w:w="11097" w:type="dxa"/>
            <w:gridSpan w:val="4"/>
            <w:vAlign w:val="center"/>
          </w:tcPr>
          <w:p w14:paraId="60AA3099" w14:textId="77777777" w:rsidR="00EB3FF9" w:rsidRDefault="00B77B53" w:rsidP="00CE7602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49CBFA9C" wp14:editId="315A110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14:paraId="7C17479A" w14:textId="77777777" w:rsidR="00EB3FF9" w:rsidRDefault="00B77B53" w:rsidP="00CE7602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14:paraId="2422DFF9" w14:textId="47CEF836" w:rsidR="00EB3FF9" w:rsidRDefault="00B77B53" w:rsidP="00CE7602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B3FF9" w14:paraId="7FD6A842" w14:textId="77777777" w:rsidTr="001E42EA">
        <w:trPr>
          <w:trHeight w:val="1023"/>
        </w:trPr>
        <w:tc>
          <w:tcPr>
            <w:tcW w:w="2653" w:type="dxa"/>
          </w:tcPr>
          <w:p w14:paraId="6C5B1C3F" w14:textId="77777777" w:rsidR="00EB3FF9" w:rsidRDefault="00B77B53" w:rsidP="00CE7602">
            <w:pPr>
              <w:pStyle w:val="TableParagraph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3"/>
          </w:tcPr>
          <w:p w14:paraId="7E578D5A" w14:textId="7147594E" w:rsidR="00EB3FF9" w:rsidRDefault="00314AFA" w:rsidP="00CE7602">
            <w:pPr>
              <w:pStyle w:val="TableParagraph"/>
              <w:tabs>
                <w:tab w:val="left" w:pos="6495"/>
              </w:tabs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Dr.P.RENUKADEVI</w:t>
            </w:r>
            <w:proofErr w:type="spellEnd"/>
            <w:r w:rsidR="002D2E26">
              <w:rPr>
                <w:rFonts w:ascii="Times New Roman"/>
                <w:sz w:val="24"/>
              </w:rPr>
              <w:tab/>
            </w:r>
            <w:r>
              <w:rPr>
                <w:noProof/>
                <w:lang w:val="en-IN" w:eastAsia="en-IN"/>
              </w:rPr>
              <w:drawing>
                <wp:inline distT="0" distB="0" distL="0" distR="0" wp14:anchorId="26A9A103" wp14:editId="68A3EBFE">
                  <wp:extent cx="933450" cy="1133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492" cy="113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FF9" w14:paraId="5E14BDF3" w14:textId="77777777" w:rsidTr="001E42EA">
        <w:trPr>
          <w:trHeight w:val="517"/>
        </w:trPr>
        <w:tc>
          <w:tcPr>
            <w:tcW w:w="2653" w:type="dxa"/>
          </w:tcPr>
          <w:p w14:paraId="6901E1D6" w14:textId="77777777" w:rsidR="00EB3FF9" w:rsidRDefault="00B77B53" w:rsidP="00CE7602">
            <w:pPr>
              <w:pStyle w:val="TableParagraph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3"/>
          </w:tcPr>
          <w:p w14:paraId="0841C44F" w14:textId="0CBCF718" w:rsidR="00EB3FF9" w:rsidRDefault="002D2E26" w:rsidP="00CE7602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sz w:val="24"/>
              </w:rPr>
              <w:t>Assistant Professor</w:t>
            </w:r>
            <w:r>
              <w:rPr>
                <w:rFonts w:ascii="Times New Roman"/>
                <w:sz w:val="24"/>
              </w:rPr>
              <w:tab/>
            </w:r>
          </w:p>
        </w:tc>
      </w:tr>
      <w:tr w:rsidR="00EB3FF9" w14:paraId="325A29DF" w14:textId="77777777" w:rsidTr="001E42EA">
        <w:trPr>
          <w:trHeight w:val="517"/>
        </w:trPr>
        <w:tc>
          <w:tcPr>
            <w:tcW w:w="2653" w:type="dxa"/>
          </w:tcPr>
          <w:p w14:paraId="5CC7F668" w14:textId="77777777" w:rsidR="00EB3FF9" w:rsidRDefault="00B77B53" w:rsidP="00CE7602">
            <w:pPr>
              <w:pStyle w:val="TableParagraph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3"/>
          </w:tcPr>
          <w:p w14:paraId="7E44D988" w14:textId="58A15C10" w:rsidR="00EB3FF9" w:rsidRDefault="00314AFA" w:rsidP="00CE7602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M.Com</w:t>
            </w:r>
            <w:r w:rsidR="002D2E26">
              <w:rPr>
                <w:rFonts w:ascii="Times New Roman"/>
                <w:sz w:val="24"/>
              </w:rPr>
              <w:t xml:space="preserve">., M.Phil., </w:t>
            </w:r>
            <w:r>
              <w:rPr>
                <w:rFonts w:ascii="Times New Roman"/>
                <w:sz w:val="24"/>
              </w:rPr>
              <w:t>PGDCA.,</w:t>
            </w:r>
            <w:proofErr w:type="spellStart"/>
            <w:r w:rsidR="002D2E26">
              <w:rPr>
                <w:rFonts w:ascii="Times New Roman"/>
                <w:sz w:val="24"/>
              </w:rPr>
              <w:t>Ph.D</w:t>
            </w:r>
            <w:proofErr w:type="spellEnd"/>
          </w:p>
        </w:tc>
      </w:tr>
      <w:tr w:rsidR="00EB3FF9" w14:paraId="5CC75411" w14:textId="77777777" w:rsidTr="001E42EA">
        <w:trPr>
          <w:trHeight w:val="517"/>
        </w:trPr>
        <w:tc>
          <w:tcPr>
            <w:tcW w:w="2653" w:type="dxa"/>
          </w:tcPr>
          <w:p w14:paraId="48052667" w14:textId="77777777" w:rsidR="00EB3FF9" w:rsidRDefault="00B77B53" w:rsidP="00CE7602">
            <w:pPr>
              <w:pStyle w:val="TableParagraph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3"/>
          </w:tcPr>
          <w:p w14:paraId="089F27D2" w14:textId="6F2F763F" w:rsidR="00EB3FF9" w:rsidRDefault="00312349" w:rsidP="00CE760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COMMERCE</w:t>
            </w:r>
          </w:p>
        </w:tc>
      </w:tr>
      <w:tr w:rsidR="00EB3FF9" w14:paraId="3EDCB76E" w14:textId="77777777" w:rsidTr="001E42EA">
        <w:trPr>
          <w:trHeight w:val="517"/>
        </w:trPr>
        <w:tc>
          <w:tcPr>
            <w:tcW w:w="2653" w:type="dxa"/>
            <w:vMerge w:val="restart"/>
          </w:tcPr>
          <w:p w14:paraId="65F0F387" w14:textId="77777777" w:rsidR="00EB3FF9" w:rsidRDefault="00B77B53" w:rsidP="00CE7602">
            <w:pPr>
              <w:pStyle w:val="TableParagraph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14:paraId="67BB7CB3" w14:textId="77777777" w:rsidR="00EB3FF9" w:rsidRDefault="00B77B53" w:rsidP="00CE7602">
            <w:pPr>
              <w:pStyle w:val="TableParagraph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2"/>
          </w:tcPr>
          <w:p w14:paraId="1EABC622" w14:textId="4AA62EB6" w:rsidR="00EB3FF9" w:rsidRDefault="00312349" w:rsidP="00CE760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-</w:t>
            </w:r>
          </w:p>
        </w:tc>
      </w:tr>
      <w:tr w:rsidR="00EB3FF9" w14:paraId="71B164F7" w14:textId="77777777" w:rsidTr="001E42EA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14:paraId="3475CFD4" w14:textId="77777777" w:rsidR="00EB3FF9" w:rsidRDefault="00EB3FF9" w:rsidP="00CE7602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14:paraId="26B2BBD4" w14:textId="77777777" w:rsidR="00EB3FF9" w:rsidRDefault="00B77B53" w:rsidP="00CE7602">
            <w:pPr>
              <w:pStyle w:val="TableParagraph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2"/>
          </w:tcPr>
          <w:p w14:paraId="31DC7641" w14:textId="03A60C97" w:rsidR="00EB3FF9" w:rsidRDefault="00314AFA" w:rsidP="00CE76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8760345399</w:t>
            </w:r>
          </w:p>
        </w:tc>
      </w:tr>
      <w:tr w:rsidR="00EB3FF9" w14:paraId="08760263" w14:textId="77777777" w:rsidTr="001E42EA">
        <w:trPr>
          <w:trHeight w:val="748"/>
        </w:trPr>
        <w:tc>
          <w:tcPr>
            <w:tcW w:w="2653" w:type="dxa"/>
          </w:tcPr>
          <w:p w14:paraId="3D7B5144" w14:textId="77777777" w:rsidR="00EB3FF9" w:rsidRDefault="00B77B53" w:rsidP="00CE7602">
            <w:pPr>
              <w:pStyle w:val="TableParagraph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3"/>
          </w:tcPr>
          <w:p w14:paraId="1B73FA00" w14:textId="22654A1D" w:rsidR="00EB3FF9" w:rsidRPr="00CE7602" w:rsidRDefault="00314AFA" w:rsidP="00CE7602">
            <w:pPr>
              <w:pStyle w:val="TableParagraph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1.renuboopathy2013@gmail.com</w:t>
            </w:r>
          </w:p>
          <w:p w14:paraId="4B4A9D01" w14:textId="427C1980" w:rsidR="00EB3FF9" w:rsidRDefault="00B77B53" w:rsidP="00CE7602">
            <w:pPr>
              <w:pStyle w:val="TableParagraph"/>
              <w:ind w:left="28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2.</w:t>
            </w:r>
            <w:r w:rsidR="00314AFA">
              <w:rPr>
                <w:b/>
                <w:bCs/>
                <w:color w:val="365F91"/>
                <w:w w:val="125"/>
                <w:sz w:val="24"/>
              </w:rPr>
              <w:t>renukasemur88@gmail.com</w:t>
            </w:r>
          </w:p>
        </w:tc>
      </w:tr>
      <w:tr w:rsidR="00EB3FF9" w14:paraId="4BB92F92" w14:textId="77777777" w:rsidTr="001E42EA">
        <w:trPr>
          <w:trHeight w:val="517"/>
        </w:trPr>
        <w:tc>
          <w:tcPr>
            <w:tcW w:w="2653" w:type="dxa"/>
          </w:tcPr>
          <w:p w14:paraId="32464D55" w14:textId="77777777" w:rsidR="00EB3FF9" w:rsidRDefault="00B77B53" w:rsidP="00CE7602">
            <w:pPr>
              <w:pStyle w:val="TableParagraph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4E1186A7" w14:textId="77777777" w:rsidR="00EB3FF9" w:rsidRDefault="00B77B53" w:rsidP="00CE7602">
            <w:pPr>
              <w:pStyle w:val="TableParagraph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3"/>
          </w:tcPr>
          <w:p w14:paraId="1167872B" w14:textId="573B97E4" w:rsidR="00EB3FF9" w:rsidRDefault="0076507C" w:rsidP="00CE7602">
            <w:pPr>
              <w:pStyle w:val="TableParagraph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Marketing, Finance.</w:t>
            </w:r>
          </w:p>
        </w:tc>
      </w:tr>
      <w:tr w:rsidR="00EB3FF9" w14:paraId="065203CF" w14:textId="77777777" w:rsidTr="001E42EA">
        <w:trPr>
          <w:trHeight w:val="1981"/>
        </w:trPr>
        <w:tc>
          <w:tcPr>
            <w:tcW w:w="2653" w:type="dxa"/>
          </w:tcPr>
          <w:p w14:paraId="1A62E1A9" w14:textId="77777777" w:rsidR="00EB3FF9" w:rsidRDefault="00B77B53" w:rsidP="00CE7602">
            <w:pPr>
              <w:pStyle w:val="TableParagraph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3"/>
          </w:tcPr>
          <w:p w14:paraId="5E77E044" w14:textId="1F8B728B" w:rsidR="00EB3FF9" w:rsidRDefault="00B77B53" w:rsidP="00CE7602">
            <w:pPr>
              <w:pStyle w:val="TableParagraph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rFonts w:ascii="Times New Roman" w:hAnsi="Times New Roman"/>
                <w:w w:val="125"/>
              </w:rPr>
              <w:t xml:space="preserve">    </w:t>
            </w:r>
            <w:r>
              <w:rPr>
                <w:color w:val="365F91"/>
                <w:w w:val="125"/>
              </w:rPr>
              <w:t xml:space="preserve">                                      </w:t>
            </w:r>
            <w:r w:rsidR="00EC63E8">
              <w:rPr>
                <w:color w:val="365F91"/>
                <w:w w:val="125"/>
              </w:rPr>
              <w:t xml:space="preserve">    </w:t>
            </w:r>
            <w:r>
              <w:rPr>
                <w:color w:val="365F91"/>
                <w:w w:val="125"/>
              </w:rPr>
              <w:t xml:space="preserve">     PG: </w:t>
            </w:r>
          </w:p>
          <w:p w14:paraId="37E382AB" w14:textId="5FFF4690" w:rsidR="00EB3FF9" w:rsidRDefault="00EC63E8" w:rsidP="00CE7602">
            <w:pPr>
              <w:tabs>
                <w:tab w:val="left" w:pos="990"/>
                <w:tab w:val="left" w:pos="4755"/>
              </w:tabs>
            </w:pPr>
            <w:r>
              <w:t xml:space="preserve">  </w:t>
            </w:r>
            <w:r w:rsidR="00B77B53">
              <w:t xml:space="preserve">         </w:t>
            </w:r>
            <w:r>
              <w:t xml:space="preserve">   </w:t>
            </w:r>
          </w:p>
          <w:p w14:paraId="288E1BB7" w14:textId="0A05DDEF" w:rsidR="00A850F7" w:rsidRDefault="00314AFA" w:rsidP="00CE7602">
            <w:pPr>
              <w:tabs>
                <w:tab w:val="left" w:pos="990"/>
              </w:tabs>
            </w:pPr>
            <w:r>
              <w:t>1. Corporate A</w:t>
            </w:r>
            <w:r w:rsidR="00EC63E8">
              <w:t>ccounting</w:t>
            </w:r>
            <w:r w:rsidR="00A850F7">
              <w:t xml:space="preserve"> </w:t>
            </w:r>
            <w:r>
              <w:t>I &amp; II</w:t>
            </w:r>
            <w:r w:rsidR="00A850F7">
              <w:t xml:space="preserve">                                    </w:t>
            </w:r>
            <w:r>
              <w:t xml:space="preserve">      1. Direct Taxes</w:t>
            </w:r>
          </w:p>
          <w:p w14:paraId="7F6AA61C" w14:textId="0D826318" w:rsidR="00EC63E8" w:rsidRDefault="00314AFA" w:rsidP="00CE7602">
            <w:pPr>
              <w:tabs>
                <w:tab w:val="left" w:pos="990"/>
              </w:tabs>
            </w:pPr>
            <w:r>
              <w:t>2. Commercial Law</w:t>
            </w:r>
            <w:r w:rsidR="00A850F7">
              <w:t xml:space="preserve">                        </w:t>
            </w:r>
            <w:r>
              <w:t xml:space="preserve"> </w:t>
            </w:r>
            <w:r w:rsidR="00A850F7">
              <w:t xml:space="preserve"> </w:t>
            </w:r>
            <w:r w:rsidR="00875B05">
              <w:t xml:space="preserve">                                    2. Investment Management</w:t>
            </w:r>
          </w:p>
          <w:p w14:paraId="4A77E805" w14:textId="5C54F2DC" w:rsidR="00EC63E8" w:rsidRDefault="00EC63E8" w:rsidP="00CE7602">
            <w:pPr>
              <w:tabs>
                <w:tab w:val="left" w:pos="990"/>
              </w:tabs>
            </w:pPr>
            <w:r>
              <w:t xml:space="preserve">3. </w:t>
            </w:r>
            <w:r w:rsidR="00314AFA">
              <w:t>Company Law</w:t>
            </w:r>
            <w:r w:rsidR="00AF0AA7">
              <w:t xml:space="preserve">                   </w:t>
            </w:r>
            <w:r w:rsidR="00A850F7">
              <w:t xml:space="preserve"> </w:t>
            </w:r>
            <w:r w:rsidR="00C45675">
              <w:t xml:space="preserve">                                              3.Research Methodology</w:t>
            </w:r>
          </w:p>
          <w:p w14:paraId="3D4EE22E" w14:textId="0DBD11B5" w:rsidR="0052567A" w:rsidRDefault="0052567A" w:rsidP="00CE7602">
            <w:pPr>
              <w:tabs>
                <w:tab w:val="left" w:pos="990"/>
              </w:tabs>
            </w:pPr>
            <w:r>
              <w:t>4.</w:t>
            </w:r>
            <w:r w:rsidR="00A850F7">
              <w:t xml:space="preserve"> </w:t>
            </w:r>
            <w:r w:rsidR="00314AFA">
              <w:t>Principles of Auditing</w:t>
            </w:r>
            <w:r w:rsidR="00AF0AA7">
              <w:t xml:space="preserve">                              </w:t>
            </w:r>
            <w:r w:rsidR="00C45675">
              <w:t xml:space="preserve">                       4.Financial Management</w:t>
            </w:r>
          </w:p>
          <w:p w14:paraId="084D5BAC" w14:textId="1207AC9F" w:rsidR="00BD529D" w:rsidRDefault="00314AFA" w:rsidP="00CE7602">
            <w:pPr>
              <w:tabs>
                <w:tab w:val="left" w:pos="990"/>
              </w:tabs>
            </w:pPr>
            <w:r>
              <w:t>5. Income tax Law and Practice</w:t>
            </w:r>
            <w:r w:rsidR="00A5669A">
              <w:t xml:space="preserve">                              </w:t>
            </w:r>
            <w:r w:rsidR="00C45675">
              <w:t xml:space="preserve">      </w:t>
            </w:r>
            <w:r w:rsidR="00A5669A">
              <w:t xml:space="preserve">  5. Indian Stock Exchange</w:t>
            </w:r>
          </w:p>
          <w:p w14:paraId="3D1B76E3" w14:textId="370CAB0E" w:rsidR="00314AFA" w:rsidRDefault="00314AFA" w:rsidP="00C45675">
            <w:pPr>
              <w:tabs>
                <w:tab w:val="left" w:pos="990"/>
                <w:tab w:val="left" w:pos="4725"/>
              </w:tabs>
            </w:pPr>
            <w:r>
              <w:t>6. Cost and Management Accounting</w:t>
            </w:r>
            <w:r w:rsidR="00A5669A">
              <w:t xml:space="preserve">    </w:t>
            </w:r>
            <w:r w:rsidR="00C45675">
              <w:tab/>
              <w:t>6. Financial Markets and Institutions</w:t>
            </w:r>
          </w:p>
          <w:p w14:paraId="10305322" w14:textId="28F1EA4A" w:rsidR="00926C46" w:rsidRDefault="00314AFA" w:rsidP="00C45675">
            <w:pPr>
              <w:tabs>
                <w:tab w:val="left" w:pos="990"/>
                <w:tab w:val="left" w:pos="4725"/>
              </w:tabs>
            </w:pPr>
            <w:r>
              <w:t>7. Banking and Insurance Law</w:t>
            </w:r>
            <w:r w:rsidR="00C45675">
              <w:tab/>
              <w:t>7. Futures and Options</w:t>
            </w:r>
          </w:p>
          <w:p w14:paraId="295D0567" w14:textId="09A66D58" w:rsidR="00C45675" w:rsidRDefault="00314AFA" w:rsidP="00926C46">
            <w:pPr>
              <w:tabs>
                <w:tab w:val="left" w:pos="990"/>
                <w:tab w:val="left" w:pos="4725"/>
              </w:tabs>
            </w:pPr>
            <w:proofErr w:type="gramStart"/>
            <w:r>
              <w:t>8.Business</w:t>
            </w:r>
            <w:proofErr w:type="gramEnd"/>
            <w:r>
              <w:t xml:space="preserve"> Finance</w:t>
            </w:r>
            <w:r w:rsidR="00A5669A">
              <w:t xml:space="preserve">  </w:t>
            </w:r>
            <w:r w:rsidR="00926C46">
              <w:tab/>
              <w:t>8. Marketing Management</w:t>
            </w:r>
          </w:p>
          <w:p w14:paraId="50DD6D11" w14:textId="056773BF" w:rsidR="00AA1661" w:rsidRDefault="00C45675" w:rsidP="00AA1661">
            <w:pPr>
              <w:tabs>
                <w:tab w:val="left" w:pos="990"/>
                <w:tab w:val="left" w:pos="4725"/>
              </w:tabs>
            </w:pPr>
            <w:proofErr w:type="gramStart"/>
            <w:r>
              <w:t>9.Principles</w:t>
            </w:r>
            <w:proofErr w:type="gramEnd"/>
            <w:r>
              <w:t xml:space="preserve"> Of Accountancy</w:t>
            </w:r>
            <w:r w:rsidR="00AA1661">
              <w:tab/>
              <w:t>9. Computer Applications Practical</w:t>
            </w:r>
          </w:p>
          <w:p w14:paraId="2E18BE87" w14:textId="2E64C396" w:rsidR="00EC63E8" w:rsidRDefault="00C45675" w:rsidP="00CE7602">
            <w:pPr>
              <w:tabs>
                <w:tab w:val="left" w:pos="990"/>
              </w:tabs>
            </w:pPr>
            <w:r>
              <w:t>10. Business Communication</w:t>
            </w:r>
            <w:r w:rsidR="00A5669A">
              <w:t xml:space="preserve">                     </w:t>
            </w:r>
            <w:r w:rsidR="00926C46">
              <w:t xml:space="preserve">                            </w:t>
            </w:r>
            <w:r w:rsidR="00AA1661">
              <w:t>(MS-office and Internet)</w:t>
            </w:r>
            <w:r w:rsidR="00926C46">
              <w:t xml:space="preserve"> </w:t>
            </w:r>
            <w:r w:rsidR="00A5669A">
              <w:t xml:space="preserve">         </w:t>
            </w:r>
          </w:p>
        </w:tc>
      </w:tr>
      <w:tr w:rsidR="00EB3FF9" w14:paraId="633DD38F" w14:textId="77777777" w:rsidTr="001E42EA">
        <w:trPr>
          <w:trHeight w:val="515"/>
        </w:trPr>
        <w:tc>
          <w:tcPr>
            <w:tcW w:w="2653" w:type="dxa"/>
          </w:tcPr>
          <w:p w14:paraId="1368C99C" w14:textId="59AE0E4D" w:rsidR="00EB3FF9" w:rsidRDefault="00B77B53" w:rsidP="00CE7602">
            <w:pPr>
              <w:pStyle w:val="TableParagraph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3"/>
          </w:tcPr>
          <w:p w14:paraId="030C304C" w14:textId="1BA0798D" w:rsidR="00EB3FF9" w:rsidRDefault="00DB035A" w:rsidP="00CE760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03.06.2010</w:t>
            </w:r>
          </w:p>
          <w:p w14:paraId="360B1BFF" w14:textId="77777777" w:rsidR="00EC63E8" w:rsidRDefault="00EC63E8" w:rsidP="00CE76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FF9" w14:paraId="091C13A2" w14:textId="77777777" w:rsidTr="001E42EA">
        <w:trPr>
          <w:trHeight w:val="517"/>
        </w:trPr>
        <w:tc>
          <w:tcPr>
            <w:tcW w:w="2653" w:type="dxa"/>
            <w:vMerge w:val="restart"/>
            <w:vAlign w:val="center"/>
          </w:tcPr>
          <w:p w14:paraId="55EA118E" w14:textId="05A591A7" w:rsidR="00EB3FF9" w:rsidRDefault="00B77B53" w:rsidP="00CE7602">
            <w:pPr>
              <w:pStyle w:val="TableParagraph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14:paraId="0FB0510D" w14:textId="77777777" w:rsidR="00EB3FF9" w:rsidRDefault="00B77B53" w:rsidP="00CE7602">
            <w:pPr>
              <w:pStyle w:val="TableParagraph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</w:tcPr>
          <w:p w14:paraId="7A2218BD" w14:textId="2915CA77" w:rsidR="00EB3FF9" w:rsidRDefault="00B7238F" w:rsidP="00CE760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Nil</w:t>
            </w:r>
          </w:p>
        </w:tc>
      </w:tr>
      <w:tr w:rsidR="00EB3FF9" w14:paraId="623A864C" w14:textId="77777777" w:rsidTr="001E42EA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1529E2D4" w14:textId="77777777" w:rsidR="00EB3FF9" w:rsidRDefault="00EB3FF9" w:rsidP="00CE7602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02EFA29B" w14:textId="77777777" w:rsidR="00EB3FF9" w:rsidRDefault="00B77B53" w:rsidP="00CE7602">
            <w:pPr>
              <w:pStyle w:val="TableParagraph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</w:tcPr>
          <w:p w14:paraId="3E3DC1A4" w14:textId="7CEE4CC4" w:rsidR="00EB3FF9" w:rsidRDefault="00B77B53" w:rsidP="00CE760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B7238F">
              <w:rPr>
                <w:rFonts w:ascii="Times New Roman"/>
                <w:sz w:val="24"/>
              </w:rPr>
              <w:t xml:space="preserve">   </w:t>
            </w:r>
            <w:r w:rsidR="00DB035A">
              <w:rPr>
                <w:rFonts w:ascii="Times New Roman"/>
                <w:sz w:val="24"/>
              </w:rPr>
              <w:t>13</w:t>
            </w:r>
            <w:r w:rsidR="00B7238F">
              <w:rPr>
                <w:rFonts w:ascii="Times New Roman"/>
                <w:sz w:val="24"/>
              </w:rPr>
              <w:t xml:space="preserve"> years</w:t>
            </w:r>
          </w:p>
        </w:tc>
      </w:tr>
      <w:tr w:rsidR="00EB3FF9" w14:paraId="72A925E0" w14:textId="77777777" w:rsidTr="001E42EA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7A3EFAA8" w14:textId="77777777" w:rsidR="00EB3FF9" w:rsidRDefault="00EB3FF9" w:rsidP="00CE7602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5D22F232" w14:textId="77777777" w:rsidR="00EB3FF9" w:rsidRDefault="00B77B53" w:rsidP="00CE7602">
            <w:pPr>
              <w:pStyle w:val="TableParagraph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</w:tcPr>
          <w:p w14:paraId="20B2490C" w14:textId="345C2E65" w:rsidR="00EB3FF9" w:rsidRDefault="003C47E6" w:rsidP="00CE760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</w:t>
            </w:r>
            <w:r w:rsidR="00DB035A">
              <w:rPr>
                <w:rFonts w:ascii="Times New Roman"/>
                <w:sz w:val="24"/>
              </w:rPr>
              <w:t>10</w:t>
            </w:r>
          </w:p>
        </w:tc>
      </w:tr>
      <w:tr w:rsidR="00EB3FF9" w14:paraId="2C5CC707" w14:textId="77777777" w:rsidTr="001E42EA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E1EFE61" w14:textId="77777777" w:rsidR="00EB3FF9" w:rsidRDefault="00EB3FF9" w:rsidP="00CE7602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6611C0C1" w14:textId="77777777" w:rsidR="00EB3FF9" w:rsidRDefault="00B77B53" w:rsidP="00CE7602">
            <w:pPr>
              <w:pStyle w:val="TableParagraph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</w:tcPr>
          <w:p w14:paraId="521C8D12" w14:textId="3C7BE925" w:rsidR="00EB3FF9" w:rsidRDefault="006E111B" w:rsidP="00CE760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</w:t>
            </w:r>
            <w:r w:rsidR="0067705B">
              <w:rPr>
                <w:rFonts w:ascii="Times New Roman"/>
                <w:sz w:val="24"/>
              </w:rPr>
              <w:t>13 years</w:t>
            </w:r>
          </w:p>
        </w:tc>
      </w:tr>
      <w:tr w:rsidR="00EB3FF9" w14:paraId="31B2C308" w14:textId="77777777" w:rsidTr="001E42EA">
        <w:trPr>
          <w:trHeight w:val="793"/>
        </w:trPr>
        <w:tc>
          <w:tcPr>
            <w:tcW w:w="2653" w:type="dxa"/>
            <w:vAlign w:val="center"/>
          </w:tcPr>
          <w:p w14:paraId="7E4C2910" w14:textId="77777777" w:rsidR="00EB3FF9" w:rsidRDefault="00B77B53" w:rsidP="00CE7602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3"/>
          </w:tcPr>
          <w:p w14:paraId="4AD03CA1" w14:textId="45D79166" w:rsidR="00EB3FF9" w:rsidRDefault="00DB035A" w:rsidP="00CE7602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5</w:t>
            </w:r>
            <w:r w:rsidR="003F0338">
              <w:rPr>
                <w:b/>
                <w:bCs/>
                <w:sz w:val="24"/>
              </w:rPr>
              <w:t xml:space="preserve"> Research Journals</w:t>
            </w:r>
          </w:p>
        </w:tc>
      </w:tr>
      <w:tr w:rsidR="00EB3FF9" w14:paraId="4FBAF252" w14:textId="77777777" w:rsidTr="001E42EA">
        <w:trPr>
          <w:trHeight w:val="649"/>
        </w:trPr>
        <w:tc>
          <w:tcPr>
            <w:tcW w:w="2653" w:type="dxa"/>
            <w:vAlign w:val="center"/>
          </w:tcPr>
          <w:p w14:paraId="31F0DBE1" w14:textId="77777777" w:rsidR="00EB3FF9" w:rsidRDefault="00B77B53" w:rsidP="00CE7602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3"/>
          </w:tcPr>
          <w:p w14:paraId="003015A4" w14:textId="08FDCB16" w:rsidR="00EB3FF9" w:rsidRDefault="00B77B53" w:rsidP="00CE7602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C45675">
              <w:rPr>
                <w:b/>
                <w:bCs/>
                <w:sz w:val="24"/>
              </w:rPr>
              <w:t>1</w:t>
            </w:r>
            <w:r w:rsidR="004B0CDF">
              <w:rPr>
                <w:b/>
                <w:bCs/>
                <w:sz w:val="24"/>
              </w:rPr>
              <w:t xml:space="preserve"> </w:t>
            </w:r>
          </w:p>
        </w:tc>
      </w:tr>
      <w:tr w:rsidR="00EB3FF9" w14:paraId="04EC10B1" w14:textId="77777777" w:rsidTr="001E42EA">
        <w:trPr>
          <w:trHeight w:val="649"/>
        </w:trPr>
        <w:tc>
          <w:tcPr>
            <w:tcW w:w="2653" w:type="dxa"/>
            <w:vAlign w:val="center"/>
          </w:tcPr>
          <w:p w14:paraId="51EF010A" w14:textId="77777777" w:rsidR="00EB3FF9" w:rsidRDefault="00B77B53" w:rsidP="00CE760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lastRenderedPageBreak/>
              <w:t xml:space="preserve">Books / Chapters </w:t>
            </w:r>
          </w:p>
          <w:p w14:paraId="5907CF46" w14:textId="77777777" w:rsidR="00EB3FF9" w:rsidRDefault="00B77B53" w:rsidP="00CE760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3"/>
          </w:tcPr>
          <w:p w14:paraId="1BA786D3" w14:textId="2C60813D" w:rsidR="00EB3FF9" w:rsidRDefault="00C4696C" w:rsidP="00CE7602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</w:t>
            </w:r>
            <w:r w:rsidR="003E2461">
              <w:rPr>
                <w:b/>
                <w:bCs/>
                <w:sz w:val="24"/>
              </w:rPr>
              <w:t>Nil</w:t>
            </w:r>
          </w:p>
        </w:tc>
      </w:tr>
      <w:tr w:rsidR="00F860DF" w14:paraId="69D957C1" w14:textId="77777777" w:rsidTr="001E42EA">
        <w:trPr>
          <w:trHeight w:val="649"/>
        </w:trPr>
        <w:tc>
          <w:tcPr>
            <w:tcW w:w="2653" w:type="dxa"/>
            <w:vAlign w:val="center"/>
          </w:tcPr>
          <w:p w14:paraId="07150B93" w14:textId="16CD9B60" w:rsidR="00F860DF" w:rsidRDefault="00F860DF" w:rsidP="00CE760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3"/>
          </w:tcPr>
          <w:p w14:paraId="4D69AB31" w14:textId="364BE5E8" w:rsidR="00F860DF" w:rsidRDefault="003E2461" w:rsidP="00CE7602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Nil</w:t>
            </w:r>
          </w:p>
        </w:tc>
      </w:tr>
    </w:tbl>
    <w:p w14:paraId="27180DC2" w14:textId="77777777" w:rsidR="00172E45" w:rsidRDefault="00172E45" w:rsidP="00CE7602">
      <w:r>
        <w:br w:type="page"/>
      </w:r>
    </w:p>
    <w:tbl>
      <w:tblPr>
        <w:tblW w:w="11516" w:type="dxa"/>
        <w:tblInd w:w="-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2173"/>
        <w:gridCol w:w="1070"/>
        <w:gridCol w:w="338"/>
        <w:gridCol w:w="1407"/>
        <w:gridCol w:w="3234"/>
      </w:tblGrid>
      <w:tr w:rsidR="00EB3FF9" w14:paraId="1032E5AA" w14:textId="77777777" w:rsidTr="00C964A1">
        <w:trPr>
          <w:trHeight w:val="557"/>
        </w:trPr>
        <w:tc>
          <w:tcPr>
            <w:tcW w:w="3294" w:type="dxa"/>
            <w:vMerge w:val="restart"/>
            <w:vAlign w:val="center"/>
          </w:tcPr>
          <w:p w14:paraId="6F490714" w14:textId="445C6193" w:rsidR="00EB3FF9" w:rsidRDefault="00B77B53" w:rsidP="00CE7602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lastRenderedPageBreak/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5FA16D9E" w14:textId="77777777" w:rsidR="00EB3FF9" w:rsidRDefault="00B77B53" w:rsidP="00CE760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2"/>
          </w:tcPr>
          <w:p w14:paraId="4EF74135" w14:textId="77777777" w:rsidR="00EB3FF9" w:rsidRDefault="00B77B53" w:rsidP="00CE7602">
            <w:pPr>
              <w:pStyle w:val="TableParagraph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979" w:type="dxa"/>
            <w:gridSpan w:val="3"/>
          </w:tcPr>
          <w:p w14:paraId="7E8D5CED" w14:textId="0D4ABCCE" w:rsidR="00EB3FF9" w:rsidRDefault="00C4696C" w:rsidP="00CE760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B3FF9" w14:paraId="16CE525F" w14:textId="77777777" w:rsidTr="00C964A1">
        <w:trPr>
          <w:trHeight w:val="649"/>
        </w:trPr>
        <w:tc>
          <w:tcPr>
            <w:tcW w:w="3294" w:type="dxa"/>
            <w:vMerge/>
          </w:tcPr>
          <w:p w14:paraId="0BA15E16" w14:textId="77777777" w:rsidR="00EB3FF9" w:rsidRDefault="00EB3FF9" w:rsidP="00CE7602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2"/>
          </w:tcPr>
          <w:p w14:paraId="48A335BA" w14:textId="77777777" w:rsidR="00EB3FF9" w:rsidRDefault="00B77B53" w:rsidP="00CE7602">
            <w:pPr>
              <w:pStyle w:val="TableParagraph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979" w:type="dxa"/>
            <w:gridSpan w:val="3"/>
          </w:tcPr>
          <w:p w14:paraId="38510234" w14:textId="0739F4CB" w:rsidR="00EB3FF9" w:rsidRDefault="00C4696C" w:rsidP="00CE760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72E45" w14:paraId="7A0D994C" w14:textId="77777777" w:rsidTr="00C964A1">
        <w:trPr>
          <w:trHeight w:val="362"/>
        </w:trPr>
        <w:tc>
          <w:tcPr>
            <w:tcW w:w="3294" w:type="dxa"/>
            <w:vMerge w:val="restart"/>
            <w:vAlign w:val="center"/>
          </w:tcPr>
          <w:p w14:paraId="43B6DC23" w14:textId="179B9BA9" w:rsidR="00172E45" w:rsidRDefault="00172E45" w:rsidP="00CE7602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2"/>
          </w:tcPr>
          <w:p w14:paraId="5927FD0F" w14:textId="3796E222" w:rsidR="00172E45" w:rsidRDefault="00172E45" w:rsidP="00CE7602">
            <w:pPr>
              <w:pStyle w:val="TableParagraph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979" w:type="dxa"/>
            <w:gridSpan w:val="3"/>
          </w:tcPr>
          <w:p w14:paraId="6E241A30" w14:textId="326E1495" w:rsidR="00172E45" w:rsidRDefault="00172E45" w:rsidP="00CE7602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172E45" w14:paraId="3B15F3D0" w14:textId="77777777" w:rsidTr="00C964A1">
        <w:trPr>
          <w:trHeight w:val="649"/>
        </w:trPr>
        <w:tc>
          <w:tcPr>
            <w:tcW w:w="3294" w:type="dxa"/>
            <w:vMerge/>
          </w:tcPr>
          <w:p w14:paraId="30123308" w14:textId="77777777" w:rsidR="00172E45" w:rsidRDefault="00172E45" w:rsidP="00CE7602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2"/>
          </w:tcPr>
          <w:p w14:paraId="453C7FE4" w14:textId="01A40EF6" w:rsidR="00172E45" w:rsidRDefault="00C45675" w:rsidP="008F2403">
            <w:pPr>
              <w:pStyle w:val="TableParagraph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2 (</w:t>
            </w:r>
            <w:proofErr w:type="spellStart"/>
            <w:r>
              <w:rPr>
                <w:b/>
                <w:bCs/>
                <w:color w:val="984806"/>
                <w:w w:val="115"/>
                <w:sz w:val="24"/>
              </w:rPr>
              <w:t>M.Phil</w:t>
            </w:r>
            <w:proofErr w:type="spellEnd"/>
            <w:r>
              <w:rPr>
                <w:b/>
                <w:bCs/>
                <w:color w:val="984806"/>
                <w:w w:val="115"/>
                <w:sz w:val="24"/>
              </w:rPr>
              <w:t>)</w:t>
            </w:r>
          </w:p>
        </w:tc>
        <w:tc>
          <w:tcPr>
            <w:tcW w:w="4979" w:type="dxa"/>
            <w:gridSpan w:val="3"/>
          </w:tcPr>
          <w:p w14:paraId="3D031A55" w14:textId="0CE4546E" w:rsidR="00172E45" w:rsidRDefault="008F2403" w:rsidP="00CE7602">
            <w:pPr>
              <w:pStyle w:val="TableParagraph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-</w:t>
            </w:r>
          </w:p>
        </w:tc>
      </w:tr>
      <w:tr w:rsidR="005F3151" w14:paraId="678E061A" w14:textId="77777777" w:rsidTr="00C964A1">
        <w:trPr>
          <w:trHeight w:val="649"/>
        </w:trPr>
        <w:tc>
          <w:tcPr>
            <w:tcW w:w="3294" w:type="dxa"/>
            <w:vAlign w:val="center"/>
          </w:tcPr>
          <w:p w14:paraId="146B652E" w14:textId="5036D46D" w:rsidR="005F3151" w:rsidRDefault="005F3151" w:rsidP="00CE7602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vAlign w:val="center"/>
          </w:tcPr>
          <w:p w14:paraId="42BBA4AB" w14:textId="628028F2" w:rsidR="005F3151" w:rsidRDefault="005F3151" w:rsidP="00CE7602">
            <w:pPr>
              <w:pStyle w:val="TableParagraph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14:paraId="33A900B3" w14:textId="69AFB376" w:rsidR="005F3151" w:rsidRDefault="005F3151" w:rsidP="00CE7602">
            <w:pPr>
              <w:pStyle w:val="TableParagraph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3234" w:type="dxa"/>
            <w:vAlign w:val="center"/>
          </w:tcPr>
          <w:p w14:paraId="0A15208A" w14:textId="1484B71F" w:rsidR="005F3151" w:rsidRDefault="005F3151" w:rsidP="00CE7602">
            <w:pPr>
              <w:pStyle w:val="TableParagraph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5F3151" w14:paraId="4BD5485F" w14:textId="77777777" w:rsidTr="00C964A1">
        <w:trPr>
          <w:trHeight w:val="649"/>
        </w:trPr>
        <w:tc>
          <w:tcPr>
            <w:tcW w:w="3294" w:type="dxa"/>
          </w:tcPr>
          <w:p w14:paraId="19C1645D" w14:textId="1E0E4F44" w:rsidR="005F3151" w:rsidRDefault="005F3151" w:rsidP="00CE760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vAlign w:val="center"/>
          </w:tcPr>
          <w:p w14:paraId="2B34092C" w14:textId="5D26A539" w:rsidR="005F3151" w:rsidRDefault="00C45675" w:rsidP="00CE7602">
            <w:pPr>
              <w:pStyle w:val="TableParagraph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5</w:t>
            </w:r>
          </w:p>
        </w:tc>
        <w:tc>
          <w:tcPr>
            <w:tcW w:w="2815" w:type="dxa"/>
            <w:gridSpan w:val="3"/>
            <w:vAlign w:val="center"/>
          </w:tcPr>
          <w:p w14:paraId="0650981B" w14:textId="2E9D5CEE" w:rsidR="005F3151" w:rsidRDefault="00C45675" w:rsidP="00CE7602">
            <w:pPr>
              <w:pStyle w:val="TableParagraph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5</w:t>
            </w:r>
          </w:p>
        </w:tc>
        <w:tc>
          <w:tcPr>
            <w:tcW w:w="3234" w:type="dxa"/>
            <w:vAlign w:val="center"/>
          </w:tcPr>
          <w:p w14:paraId="5CE80359" w14:textId="0CCBC41D" w:rsidR="005F3151" w:rsidRDefault="00212AFE" w:rsidP="00CE7602">
            <w:pPr>
              <w:pStyle w:val="TableParagraph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5F3151" w14:paraId="5124FCC4" w14:textId="77777777" w:rsidTr="00C964A1">
        <w:trPr>
          <w:trHeight w:val="649"/>
        </w:trPr>
        <w:tc>
          <w:tcPr>
            <w:tcW w:w="3294" w:type="dxa"/>
          </w:tcPr>
          <w:p w14:paraId="445F573E" w14:textId="26039708" w:rsidR="005F3151" w:rsidRDefault="005F3151" w:rsidP="00CE760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vAlign w:val="center"/>
          </w:tcPr>
          <w:p w14:paraId="18A2BE04" w14:textId="6602D0C1" w:rsidR="005F3151" w:rsidRDefault="00C45675" w:rsidP="00CE7602">
            <w:pPr>
              <w:pStyle w:val="TableParagraph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1</w:t>
            </w:r>
          </w:p>
        </w:tc>
        <w:tc>
          <w:tcPr>
            <w:tcW w:w="2815" w:type="dxa"/>
            <w:gridSpan w:val="3"/>
            <w:vAlign w:val="center"/>
          </w:tcPr>
          <w:p w14:paraId="366066C9" w14:textId="150F6218" w:rsidR="005F3151" w:rsidRDefault="00C45675" w:rsidP="00CE7602">
            <w:pPr>
              <w:pStyle w:val="TableParagraph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1</w:t>
            </w:r>
          </w:p>
        </w:tc>
        <w:tc>
          <w:tcPr>
            <w:tcW w:w="3234" w:type="dxa"/>
            <w:vAlign w:val="center"/>
          </w:tcPr>
          <w:p w14:paraId="2B5403DD" w14:textId="76FC0884" w:rsidR="005F3151" w:rsidRDefault="00212AFE" w:rsidP="00CE7602">
            <w:pPr>
              <w:pStyle w:val="TableParagraph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5F3151" w14:paraId="4C4D6B99" w14:textId="77777777" w:rsidTr="00C964A1">
        <w:trPr>
          <w:trHeight w:val="649"/>
        </w:trPr>
        <w:tc>
          <w:tcPr>
            <w:tcW w:w="3294" w:type="dxa"/>
            <w:vMerge w:val="restart"/>
            <w:vAlign w:val="center"/>
          </w:tcPr>
          <w:p w14:paraId="35EFCDF2" w14:textId="048DEF4B" w:rsidR="005F3151" w:rsidRDefault="005F3151" w:rsidP="00CE760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3"/>
          </w:tcPr>
          <w:p w14:paraId="469F5D3F" w14:textId="49D2595B" w:rsidR="005F3151" w:rsidRDefault="005F3151" w:rsidP="00CE7602">
            <w:pPr>
              <w:pStyle w:val="TableParagraph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641" w:type="dxa"/>
            <w:gridSpan w:val="2"/>
          </w:tcPr>
          <w:p w14:paraId="0A8931F0" w14:textId="25BAC2EA" w:rsidR="005F3151" w:rsidRDefault="005F3151" w:rsidP="00CE7602">
            <w:pPr>
              <w:pStyle w:val="TableParagraph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14:paraId="1F911A25" w14:textId="77777777" w:rsidTr="00C964A1">
        <w:trPr>
          <w:trHeight w:val="649"/>
        </w:trPr>
        <w:tc>
          <w:tcPr>
            <w:tcW w:w="3294" w:type="dxa"/>
            <w:vMerge/>
            <w:vAlign w:val="center"/>
          </w:tcPr>
          <w:p w14:paraId="5C308173" w14:textId="77777777" w:rsidR="005F3151" w:rsidRDefault="005F3151" w:rsidP="00CE760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13C53A37" w14:textId="5EEF2FBD" w:rsidR="005F3151" w:rsidRDefault="00C45675" w:rsidP="00CE7602">
            <w:pPr>
              <w:pStyle w:val="TableParagraph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3</w:t>
            </w:r>
          </w:p>
        </w:tc>
        <w:tc>
          <w:tcPr>
            <w:tcW w:w="4641" w:type="dxa"/>
            <w:gridSpan w:val="2"/>
            <w:vAlign w:val="center"/>
          </w:tcPr>
          <w:p w14:paraId="2567F0E4" w14:textId="002944FA" w:rsidR="005F3151" w:rsidRDefault="00F120D9" w:rsidP="00CE7602">
            <w:pPr>
              <w:pStyle w:val="TableParagraph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8A2D2F" w14:paraId="391C5BEF" w14:textId="77777777" w:rsidTr="00C964A1">
        <w:trPr>
          <w:trHeight w:val="394"/>
        </w:trPr>
        <w:tc>
          <w:tcPr>
            <w:tcW w:w="3294" w:type="dxa"/>
            <w:vMerge w:val="restart"/>
            <w:vAlign w:val="center"/>
          </w:tcPr>
          <w:p w14:paraId="632B7A88" w14:textId="0FFFAB5B" w:rsidR="008A2D2F" w:rsidRDefault="008A2D2F" w:rsidP="00CE760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3"/>
          </w:tcPr>
          <w:p w14:paraId="5C0B6C48" w14:textId="66ABE0D6" w:rsidR="008A2D2F" w:rsidRDefault="008A2D2F" w:rsidP="00CE7602">
            <w:pPr>
              <w:pStyle w:val="TableParagraph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641" w:type="dxa"/>
            <w:gridSpan w:val="2"/>
          </w:tcPr>
          <w:p w14:paraId="03CF0C6D" w14:textId="6ADD705E" w:rsidR="008A2D2F" w:rsidRDefault="008A2D2F" w:rsidP="00CE7602">
            <w:pPr>
              <w:pStyle w:val="TableParagraph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14:paraId="27095DE2" w14:textId="77777777" w:rsidTr="00C964A1">
        <w:trPr>
          <w:trHeight w:val="556"/>
        </w:trPr>
        <w:tc>
          <w:tcPr>
            <w:tcW w:w="3294" w:type="dxa"/>
            <w:vMerge/>
            <w:vAlign w:val="center"/>
          </w:tcPr>
          <w:p w14:paraId="50B3C442" w14:textId="77777777" w:rsidR="008A2D2F" w:rsidRDefault="008A2D2F" w:rsidP="00CE760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5B7E59A3" w14:textId="47B6F0AE" w:rsidR="008A2D2F" w:rsidRDefault="00C45675" w:rsidP="00CE7602">
            <w:pPr>
              <w:pStyle w:val="TableParagraph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6</w:t>
            </w:r>
          </w:p>
        </w:tc>
        <w:tc>
          <w:tcPr>
            <w:tcW w:w="4641" w:type="dxa"/>
            <w:gridSpan w:val="2"/>
            <w:vAlign w:val="center"/>
          </w:tcPr>
          <w:p w14:paraId="375084F4" w14:textId="379F5D67" w:rsidR="008A2D2F" w:rsidRDefault="00552D78" w:rsidP="00CE7602">
            <w:pPr>
              <w:pStyle w:val="TableParagraph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A2151C" w14:paraId="4C2C2C55" w14:textId="77777777" w:rsidTr="00C964A1">
        <w:trPr>
          <w:trHeight w:val="342"/>
        </w:trPr>
        <w:tc>
          <w:tcPr>
            <w:tcW w:w="3294" w:type="dxa"/>
            <w:vMerge w:val="restart"/>
            <w:vAlign w:val="center"/>
          </w:tcPr>
          <w:p w14:paraId="78556C1C" w14:textId="6DFE21BF" w:rsidR="00A2151C" w:rsidRDefault="00A2151C" w:rsidP="00CE7602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3"/>
          </w:tcPr>
          <w:p w14:paraId="0021768C" w14:textId="03D32120" w:rsidR="00A2151C" w:rsidRDefault="00A2151C" w:rsidP="00CE7602">
            <w:pPr>
              <w:pStyle w:val="TableParagraph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641" w:type="dxa"/>
            <w:gridSpan w:val="2"/>
          </w:tcPr>
          <w:p w14:paraId="1ECD7C74" w14:textId="55AA6EB0" w:rsidR="00A2151C" w:rsidRDefault="00A2151C" w:rsidP="00CE7602">
            <w:pPr>
              <w:pStyle w:val="TableParagraph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2151C" w14:paraId="3B8EC882" w14:textId="77777777" w:rsidTr="00C964A1">
        <w:trPr>
          <w:trHeight w:val="649"/>
        </w:trPr>
        <w:tc>
          <w:tcPr>
            <w:tcW w:w="3294" w:type="dxa"/>
            <w:vMerge/>
            <w:vAlign w:val="center"/>
          </w:tcPr>
          <w:p w14:paraId="063B7EF4" w14:textId="77777777" w:rsidR="00A2151C" w:rsidRDefault="00A2151C" w:rsidP="00CE760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338208B2" w14:textId="1B918E4B" w:rsidR="00A2151C" w:rsidRDefault="00C45675" w:rsidP="00B35458">
            <w:pPr>
              <w:pStyle w:val="TableParagraph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Seminar:8</w:t>
            </w:r>
            <w:r w:rsidR="00B52458">
              <w:rPr>
                <w:rFonts w:ascii="Times New Roman"/>
                <w:b/>
                <w:bCs/>
                <w:color w:val="984806"/>
                <w:sz w:val="24"/>
              </w:rPr>
              <w:t xml:space="preserve">     Webinar: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16</w:t>
            </w:r>
          </w:p>
        </w:tc>
        <w:tc>
          <w:tcPr>
            <w:tcW w:w="4641" w:type="dxa"/>
            <w:gridSpan w:val="2"/>
            <w:vAlign w:val="center"/>
          </w:tcPr>
          <w:p w14:paraId="1E945508" w14:textId="66B44BCB" w:rsidR="00A2151C" w:rsidRDefault="00D61331" w:rsidP="00CE7602">
            <w:pPr>
              <w:pStyle w:val="TableParagraph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0C00E87F" w14:textId="77777777" w:rsidTr="00C964A1">
        <w:trPr>
          <w:trHeight w:val="649"/>
        </w:trPr>
        <w:tc>
          <w:tcPr>
            <w:tcW w:w="3294" w:type="dxa"/>
          </w:tcPr>
          <w:p w14:paraId="46CF9B57" w14:textId="59E6C852" w:rsidR="005F3151" w:rsidRDefault="005F3151" w:rsidP="00CE760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8222" w:type="dxa"/>
            <w:gridSpan w:val="5"/>
          </w:tcPr>
          <w:p w14:paraId="4EA43137" w14:textId="10255FDA" w:rsidR="005F3151" w:rsidRDefault="004B60B2" w:rsidP="00CE7602">
            <w:pPr>
              <w:pStyle w:val="TableParagraph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7DEC5850" w14:textId="77777777" w:rsidTr="00C964A1">
        <w:trPr>
          <w:trHeight w:val="649"/>
        </w:trPr>
        <w:tc>
          <w:tcPr>
            <w:tcW w:w="3294" w:type="dxa"/>
          </w:tcPr>
          <w:p w14:paraId="1DB88446" w14:textId="6F04E813" w:rsidR="005F3151" w:rsidRDefault="005F3151" w:rsidP="00CE760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8222" w:type="dxa"/>
            <w:gridSpan w:val="5"/>
          </w:tcPr>
          <w:p w14:paraId="70295D47" w14:textId="56A84329" w:rsidR="005F3151" w:rsidRDefault="004B60B2" w:rsidP="00CE7602">
            <w:pPr>
              <w:pStyle w:val="TableParagraph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2BBC6895" w14:textId="77777777" w:rsidTr="00C964A1">
        <w:trPr>
          <w:trHeight w:val="649"/>
        </w:trPr>
        <w:tc>
          <w:tcPr>
            <w:tcW w:w="3294" w:type="dxa"/>
          </w:tcPr>
          <w:p w14:paraId="4F8D905D" w14:textId="7604D4D9" w:rsidR="005F3151" w:rsidRDefault="005F3151" w:rsidP="00CE760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8222" w:type="dxa"/>
            <w:gridSpan w:val="5"/>
          </w:tcPr>
          <w:p w14:paraId="57AD3AFA" w14:textId="04DAED83" w:rsidR="005F3151" w:rsidRDefault="004B60B2" w:rsidP="00CE7602">
            <w:pPr>
              <w:pStyle w:val="TableParagraph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1F74EDE6" w14:textId="77777777" w:rsidTr="00C964A1">
        <w:trPr>
          <w:trHeight w:val="446"/>
        </w:trPr>
        <w:tc>
          <w:tcPr>
            <w:tcW w:w="3294" w:type="dxa"/>
            <w:vMerge w:val="restart"/>
          </w:tcPr>
          <w:p w14:paraId="5ACD7943" w14:textId="31E7DCB4" w:rsidR="00755355" w:rsidRDefault="00755355" w:rsidP="00CE7602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3"/>
          </w:tcPr>
          <w:p w14:paraId="7D15DDEF" w14:textId="76056E68" w:rsidR="00755355" w:rsidRDefault="00755355" w:rsidP="00CE7602">
            <w:pPr>
              <w:pStyle w:val="TableParagraph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641" w:type="dxa"/>
            <w:gridSpan w:val="2"/>
          </w:tcPr>
          <w:p w14:paraId="17B1EA44" w14:textId="496989F6" w:rsidR="00755355" w:rsidRDefault="00755355" w:rsidP="00CE7602">
            <w:pPr>
              <w:pStyle w:val="TableParagraph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14:paraId="25013A55" w14:textId="77777777" w:rsidTr="00C964A1">
        <w:trPr>
          <w:trHeight w:val="649"/>
        </w:trPr>
        <w:tc>
          <w:tcPr>
            <w:tcW w:w="3294" w:type="dxa"/>
            <w:vMerge/>
          </w:tcPr>
          <w:p w14:paraId="3CE8B349" w14:textId="77777777" w:rsidR="00755355" w:rsidRDefault="00755355" w:rsidP="00CE760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3"/>
          </w:tcPr>
          <w:p w14:paraId="7DDCF576" w14:textId="132A5A59" w:rsidR="00755355" w:rsidRDefault="00C45675" w:rsidP="00255B79">
            <w:pPr>
              <w:pStyle w:val="TableParagraph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Sales and Distribution </w:t>
            </w:r>
            <w:r w:rsidR="004B0CDF">
              <w:rPr>
                <w:rFonts w:ascii="Times New Roman"/>
                <w:b/>
                <w:bCs/>
                <w:color w:val="984806"/>
                <w:sz w:val="24"/>
              </w:rPr>
              <w:t>Management</w:t>
            </w:r>
            <w:r w:rsidR="00DF732F">
              <w:rPr>
                <w:rFonts w:ascii="Times New Roman"/>
                <w:b/>
                <w:bCs/>
                <w:color w:val="984806"/>
                <w:sz w:val="24"/>
              </w:rPr>
              <w:t xml:space="preserve"> (SWAYAM)</w:t>
            </w:r>
          </w:p>
        </w:tc>
        <w:tc>
          <w:tcPr>
            <w:tcW w:w="4641" w:type="dxa"/>
            <w:gridSpan w:val="2"/>
          </w:tcPr>
          <w:p w14:paraId="4632C6CB" w14:textId="7B8F0764" w:rsidR="00755355" w:rsidRDefault="00263723" w:rsidP="00CE7602">
            <w:pPr>
              <w:pStyle w:val="TableParagraph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6E68BEC3" w14:textId="77777777" w:rsidTr="00C964A1">
        <w:trPr>
          <w:trHeight w:val="649"/>
        </w:trPr>
        <w:tc>
          <w:tcPr>
            <w:tcW w:w="3294" w:type="dxa"/>
          </w:tcPr>
          <w:p w14:paraId="71610435" w14:textId="7FE08E78" w:rsidR="00755355" w:rsidRDefault="00755355" w:rsidP="00CE760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8222" w:type="dxa"/>
            <w:gridSpan w:val="5"/>
          </w:tcPr>
          <w:p w14:paraId="092A30F0" w14:textId="15BF13D3" w:rsidR="00DB035A" w:rsidRDefault="00DB035A" w:rsidP="00DB035A">
            <w:pPr>
              <w:pStyle w:val="TableParagraph"/>
              <w:tabs>
                <w:tab w:val="left" w:pos="750"/>
              </w:tabs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ab/>
              <w:t>YRC Co-</w:t>
            </w:r>
            <w:r w:rsidR="004B0CDF">
              <w:rPr>
                <w:rFonts w:ascii="Times New Roman"/>
                <w:b/>
                <w:bCs/>
                <w:color w:val="984806"/>
                <w:sz w:val="24"/>
              </w:rPr>
              <w:t>coordinator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from 2010-2014</w:t>
            </w:r>
          </w:p>
          <w:p w14:paraId="2E32D02B" w14:textId="4B153F4C" w:rsidR="00755355" w:rsidRDefault="00C45675" w:rsidP="00CE7602">
            <w:pPr>
              <w:pStyle w:val="TableParagraph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NSS AND RRC PROGRAMME OFFICER FROM 2023</w:t>
            </w:r>
            <w:r w:rsidR="00DB035A">
              <w:rPr>
                <w:rFonts w:ascii="Times New Roman"/>
                <w:b/>
                <w:bCs/>
                <w:color w:val="984806"/>
                <w:sz w:val="24"/>
              </w:rPr>
              <w:t xml:space="preserve"> onwards</w:t>
            </w:r>
          </w:p>
        </w:tc>
      </w:tr>
      <w:tr w:rsidR="009D16F1" w14:paraId="3819DAC4" w14:textId="77777777" w:rsidTr="00C964A1">
        <w:trPr>
          <w:trHeight w:val="649"/>
        </w:trPr>
        <w:tc>
          <w:tcPr>
            <w:tcW w:w="3294" w:type="dxa"/>
          </w:tcPr>
          <w:p w14:paraId="3337C32D" w14:textId="26C37747" w:rsidR="009D16F1" w:rsidRDefault="009D16F1" w:rsidP="00CE760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8222" w:type="dxa"/>
            <w:gridSpan w:val="5"/>
          </w:tcPr>
          <w:p w14:paraId="3E064D75" w14:textId="77777777" w:rsidR="009D16F1" w:rsidRDefault="00CE10B4" w:rsidP="00CE7602">
            <w:pPr>
              <w:pStyle w:val="TableParagraph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Member in IQAC</w:t>
            </w:r>
          </w:p>
          <w:p w14:paraId="7D476C7C" w14:textId="539CC8EF" w:rsidR="004B0CDF" w:rsidRDefault="004B0CDF" w:rsidP="00CE7602">
            <w:pPr>
              <w:pStyle w:val="TableParagraph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Member in Alumni Association</w:t>
            </w:r>
          </w:p>
        </w:tc>
      </w:tr>
      <w:tr w:rsidR="009D16F1" w14:paraId="346A8D1D" w14:textId="77777777" w:rsidTr="00C964A1">
        <w:trPr>
          <w:trHeight w:val="649"/>
        </w:trPr>
        <w:tc>
          <w:tcPr>
            <w:tcW w:w="3294" w:type="dxa"/>
          </w:tcPr>
          <w:p w14:paraId="1150EF63" w14:textId="33C39857" w:rsidR="009D16F1" w:rsidRDefault="009D16F1" w:rsidP="00CE760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8222" w:type="dxa"/>
            <w:gridSpan w:val="5"/>
          </w:tcPr>
          <w:p w14:paraId="68FC5C37" w14:textId="50DA95F1" w:rsidR="009D16F1" w:rsidRDefault="00E1708B" w:rsidP="00CE7602">
            <w:pPr>
              <w:pStyle w:val="TableParagraph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0753E895" w14:textId="77777777" w:rsidTr="00C964A1">
        <w:trPr>
          <w:trHeight w:val="649"/>
        </w:trPr>
        <w:tc>
          <w:tcPr>
            <w:tcW w:w="3294" w:type="dxa"/>
          </w:tcPr>
          <w:p w14:paraId="2A4AB7EC" w14:textId="140035A8" w:rsidR="009D16F1" w:rsidRDefault="009D16F1" w:rsidP="00103846">
            <w:pPr>
              <w:pStyle w:val="TableParagraph"/>
              <w:ind w:left="1310" w:right="-11" w:hanging="1203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</w:t>
            </w:r>
            <w:r w:rsidR="00B62445">
              <w:rPr>
                <w:b/>
                <w:bCs/>
                <w:color w:val="365F91"/>
                <w:w w:val="110"/>
                <w:sz w:val="24"/>
              </w:rPr>
              <w:t xml:space="preserve"> </w:t>
            </w:r>
            <w:r>
              <w:rPr>
                <w:b/>
                <w:bCs/>
                <w:color w:val="365F91"/>
                <w:w w:val="110"/>
                <w:sz w:val="24"/>
              </w:rPr>
              <w:t>other Achievements</w:t>
            </w:r>
          </w:p>
        </w:tc>
        <w:tc>
          <w:tcPr>
            <w:tcW w:w="8222" w:type="dxa"/>
            <w:gridSpan w:val="5"/>
          </w:tcPr>
          <w:p w14:paraId="0F7E9CD9" w14:textId="0CB81F87" w:rsidR="009D16F1" w:rsidRDefault="00B87DE2" w:rsidP="00CE7602">
            <w:pPr>
              <w:pStyle w:val="TableParagraph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1D2A1BAE" w14:textId="77777777" w:rsidTr="00C964A1">
        <w:trPr>
          <w:trHeight w:val="649"/>
        </w:trPr>
        <w:tc>
          <w:tcPr>
            <w:tcW w:w="3294" w:type="dxa"/>
          </w:tcPr>
          <w:p w14:paraId="3C21D732" w14:textId="77777777" w:rsidR="009D16F1" w:rsidRDefault="009D16F1" w:rsidP="00CE7602">
            <w:pPr>
              <w:pStyle w:val="TableParagraph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224944B4" w14:textId="79495F85" w:rsidR="009D16F1" w:rsidRDefault="009D16F1" w:rsidP="00CE760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8222" w:type="dxa"/>
            <w:gridSpan w:val="5"/>
          </w:tcPr>
          <w:p w14:paraId="6FDD704D" w14:textId="79583FAA" w:rsidR="00B1763C" w:rsidRDefault="00B1763C" w:rsidP="00DB035A">
            <w:pPr>
              <w:pStyle w:val="TableParagraph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</w:p>
        </w:tc>
      </w:tr>
    </w:tbl>
    <w:p w14:paraId="043AB2F3" w14:textId="520888F7" w:rsidR="00EB3FF9" w:rsidRDefault="00EB3FF9" w:rsidP="00CE7602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14:paraId="1F097B4D" w14:textId="77777777" w:rsidR="00EB3FF9" w:rsidRDefault="00EB3FF9" w:rsidP="00CE7602"/>
    <w:p w14:paraId="249BC44C" w14:textId="77777777" w:rsidR="00CC6360" w:rsidRDefault="00CC6360" w:rsidP="00CC6360">
      <w:bookmarkStart w:id="0" w:name="_GoBack"/>
      <w:bookmarkEnd w:id="0"/>
    </w:p>
    <w:p w14:paraId="6B0C6606" w14:textId="77777777" w:rsidR="00CC6360" w:rsidRDefault="00CC6360" w:rsidP="00CE7602"/>
    <w:sectPr w:rsidR="00CC6360" w:rsidSect="00103846">
      <w:pgSz w:w="12240" w:h="15840"/>
      <w:pgMar w:top="700" w:right="333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F3E2B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010AA"/>
    <w:multiLevelType w:val="hybridMultilevel"/>
    <w:tmpl w:val="AEF810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B0"/>
    <w:rsid w:val="00057278"/>
    <w:rsid w:val="000954F6"/>
    <w:rsid w:val="000B5FA4"/>
    <w:rsid w:val="00103846"/>
    <w:rsid w:val="001203B6"/>
    <w:rsid w:val="001400EA"/>
    <w:rsid w:val="00145877"/>
    <w:rsid w:val="00162B2A"/>
    <w:rsid w:val="00172E45"/>
    <w:rsid w:val="001941B9"/>
    <w:rsid w:val="001C10D2"/>
    <w:rsid w:val="001D3CF8"/>
    <w:rsid w:val="001E42EA"/>
    <w:rsid w:val="001F1650"/>
    <w:rsid w:val="0021051C"/>
    <w:rsid w:val="00212AFE"/>
    <w:rsid w:val="00247AFA"/>
    <w:rsid w:val="00255B79"/>
    <w:rsid w:val="00263723"/>
    <w:rsid w:val="002D2E26"/>
    <w:rsid w:val="002D66A4"/>
    <w:rsid w:val="00312349"/>
    <w:rsid w:val="00314AFA"/>
    <w:rsid w:val="0034187E"/>
    <w:rsid w:val="0034692C"/>
    <w:rsid w:val="00375DFE"/>
    <w:rsid w:val="00390B7F"/>
    <w:rsid w:val="003C47E6"/>
    <w:rsid w:val="003E2461"/>
    <w:rsid w:val="003F0338"/>
    <w:rsid w:val="00416BB5"/>
    <w:rsid w:val="00422EEE"/>
    <w:rsid w:val="00446CD6"/>
    <w:rsid w:val="00473BE3"/>
    <w:rsid w:val="004B0CDF"/>
    <w:rsid w:val="004B60B2"/>
    <w:rsid w:val="0052567A"/>
    <w:rsid w:val="00552D78"/>
    <w:rsid w:val="0055534F"/>
    <w:rsid w:val="005600F8"/>
    <w:rsid w:val="005B0664"/>
    <w:rsid w:val="005D47C5"/>
    <w:rsid w:val="005F3151"/>
    <w:rsid w:val="00606058"/>
    <w:rsid w:val="0062013A"/>
    <w:rsid w:val="006233D7"/>
    <w:rsid w:val="0065352A"/>
    <w:rsid w:val="0067705B"/>
    <w:rsid w:val="00692EDA"/>
    <w:rsid w:val="006E111B"/>
    <w:rsid w:val="00755355"/>
    <w:rsid w:val="0076507C"/>
    <w:rsid w:val="00774C4F"/>
    <w:rsid w:val="007822DE"/>
    <w:rsid w:val="00787E3B"/>
    <w:rsid w:val="007E3DC9"/>
    <w:rsid w:val="007F4A86"/>
    <w:rsid w:val="00811A2B"/>
    <w:rsid w:val="00861711"/>
    <w:rsid w:val="00875B05"/>
    <w:rsid w:val="008A2D2F"/>
    <w:rsid w:val="008C3D2E"/>
    <w:rsid w:val="008D2D99"/>
    <w:rsid w:val="008D4094"/>
    <w:rsid w:val="008E3FA2"/>
    <w:rsid w:val="008F2403"/>
    <w:rsid w:val="00926C46"/>
    <w:rsid w:val="00936BA6"/>
    <w:rsid w:val="009464B0"/>
    <w:rsid w:val="00956968"/>
    <w:rsid w:val="009A5FD7"/>
    <w:rsid w:val="009A7F30"/>
    <w:rsid w:val="009D16F1"/>
    <w:rsid w:val="009E7071"/>
    <w:rsid w:val="00A2151C"/>
    <w:rsid w:val="00A5669A"/>
    <w:rsid w:val="00A61DCC"/>
    <w:rsid w:val="00A63A28"/>
    <w:rsid w:val="00A850F7"/>
    <w:rsid w:val="00AA1661"/>
    <w:rsid w:val="00AE3391"/>
    <w:rsid w:val="00AF0AA7"/>
    <w:rsid w:val="00AF4BAA"/>
    <w:rsid w:val="00AF67A7"/>
    <w:rsid w:val="00B07B71"/>
    <w:rsid w:val="00B1763C"/>
    <w:rsid w:val="00B20EDB"/>
    <w:rsid w:val="00B35458"/>
    <w:rsid w:val="00B41021"/>
    <w:rsid w:val="00B52458"/>
    <w:rsid w:val="00B52F89"/>
    <w:rsid w:val="00B559BF"/>
    <w:rsid w:val="00B6127F"/>
    <w:rsid w:val="00B62445"/>
    <w:rsid w:val="00B7238F"/>
    <w:rsid w:val="00B77B53"/>
    <w:rsid w:val="00B87DE2"/>
    <w:rsid w:val="00BD529D"/>
    <w:rsid w:val="00BF7889"/>
    <w:rsid w:val="00C02878"/>
    <w:rsid w:val="00C36F6C"/>
    <w:rsid w:val="00C45675"/>
    <w:rsid w:val="00C4696C"/>
    <w:rsid w:val="00C70AE3"/>
    <w:rsid w:val="00C77F0F"/>
    <w:rsid w:val="00C83C4F"/>
    <w:rsid w:val="00C84581"/>
    <w:rsid w:val="00C964A1"/>
    <w:rsid w:val="00CA5F02"/>
    <w:rsid w:val="00CC2547"/>
    <w:rsid w:val="00CC6360"/>
    <w:rsid w:val="00CD49FD"/>
    <w:rsid w:val="00CE10B4"/>
    <w:rsid w:val="00CE7602"/>
    <w:rsid w:val="00D05913"/>
    <w:rsid w:val="00D61331"/>
    <w:rsid w:val="00D92DA2"/>
    <w:rsid w:val="00DB035A"/>
    <w:rsid w:val="00DB2A0A"/>
    <w:rsid w:val="00DC6E26"/>
    <w:rsid w:val="00DD4988"/>
    <w:rsid w:val="00DF089F"/>
    <w:rsid w:val="00DF732F"/>
    <w:rsid w:val="00E019EF"/>
    <w:rsid w:val="00E16295"/>
    <w:rsid w:val="00E1708B"/>
    <w:rsid w:val="00E26A5A"/>
    <w:rsid w:val="00E5354C"/>
    <w:rsid w:val="00EA0212"/>
    <w:rsid w:val="00EB3FF9"/>
    <w:rsid w:val="00EC63E8"/>
    <w:rsid w:val="00F120D9"/>
    <w:rsid w:val="00F237B4"/>
    <w:rsid w:val="00F445B9"/>
    <w:rsid w:val="00F61E6D"/>
    <w:rsid w:val="00F860DF"/>
    <w:rsid w:val="00FB7864"/>
    <w:rsid w:val="00FD594E"/>
    <w:rsid w:val="00FD75CB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B6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CC6360"/>
    <w:rPr>
      <w:rFonts w:ascii="Times New Roman" w:eastAsia="Times New Roman" w:hAnsi="Times New Roman" w:cs="Times New Roman"/>
      <w:lang w:val="en-US" w:eastAsia="en-US" w:bidi="t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76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763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AFA"/>
    <w:rPr>
      <w:rFonts w:ascii="Tahoma" w:eastAsia="Cambri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CC6360"/>
    <w:rPr>
      <w:rFonts w:ascii="Times New Roman" w:eastAsia="Times New Roman" w:hAnsi="Times New Roman" w:cs="Times New Roman"/>
      <w:lang w:val="en-US" w:eastAsia="en-US" w:bidi="t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76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763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AFA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20</cp:revision>
  <cp:lastPrinted>2023-07-20T09:09:00Z</cp:lastPrinted>
  <dcterms:created xsi:type="dcterms:W3CDTF">2024-11-21T08:42:00Z</dcterms:created>
  <dcterms:modified xsi:type="dcterms:W3CDTF">2024-11-21T10:26:00Z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